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119" w:rsidRPr="00354302" w:rsidRDefault="00215119" w:rsidP="00215119">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472106" w:rsidRDefault="00472106" w:rsidP="00472106">
      <w:pPr>
        <w:pStyle w:val="1"/>
        <w:jc w:val="center"/>
      </w:pPr>
      <w:r>
        <w:rPr>
          <w:rStyle w:val="notranslate"/>
        </w:rPr>
        <w:t>Электрический автомобиль (EV)</w:t>
      </w:r>
    </w:p>
    <w:p w:rsidR="00472106" w:rsidRDefault="00472106" w:rsidP="00472106">
      <w:pPr>
        <w:pStyle w:val="a3"/>
      </w:pPr>
      <w:r>
        <w:rPr>
          <w:rStyle w:val="a4"/>
        </w:rPr>
        <w:t>Откройте альтернативы ископаемому топливу в батареях</w:t>
      </w:r>
      <w:r>
        <w:t xml:space="preserve"> </w:t>
      </w:r>
    </w:p>
    <w:p w:rsidR="00472106" w:rsidRDefault="00472106" w:rsidP="00472106">
      <w:pPr>
        <w:pStyle w:val="a3"/>
      </w:pPr>
      <w:r>
        <w:rPr>
          <w:rStyle w:val="notranslate"/>
        </w:rPr>
        <w:t xml:space="preserve">В начале 1900-х годов электромобиль был зарезервирован для высокопоставленных лиц, таких как </w:t>
      </w:r>
      <w:proofErr w:type="gramStart"/>
      <w:r>
        <w:rPr>
          <w:rStyle w:val="notranslate"/>
        </w:rPr>
        <w:t>Томас</w:t>
      </w:r>
      <w:proofErr w:type="gramEnd"/>
      <w:r>
        <w:rPr>
          <w:rStyle w:val="notranslate"/>
        </w:rPr>
        <w:t xml:space="preserve"> Эдисон, Джон Д. Рокфеллер-младший и Клара Форд, жена Генри Форда.</w:t>
      </w:r>
      <w:r>
        <w:t xml:space="preserve"> </w:t>
      </w:r>
      <w:r>
        <w:rPr>
          <w:rStyle w:val="notranslate"/>
        </w:rPr>
        <w:t>Они выбрали этот транспорт для спокойной езды над вибрирующим и загрязняющим двигателем внутреннего сгорания.</w:t>
      </w:r>
      <w:r>
        <w:t xml:space="preserve"> </w:t>
      </w:r>
      <w:r>
        <w:rPr>
          <w:rStyle w:val="notranslate"/>
        </w:rPr>
        <w:t>Экологически сознательные водители заново открывают EV с выбором многих привлекательных продуктов.</w:t>
      </w:r>
      <w:r>
        <w:t xml:space="preserve"> </w:t>
      </w:r>
      <w:r>
        <w:br/>
      </w:r>
      <w:r>
        <w:br/>
      </w:r>
      <w:r>
        <w:rPr>
          <w:rStyle w:val="notranslate"/>
        </w:rPr>
        <w:t>Культура EV развивает различные философии, каждая из которых удовлетворяет уникальную группу пользователей.</w:t>
      </w:r>
      <w:r>
        <w:t xml:space="preserve"> </w:t>
      </w:r>
      <w:r>
        <w:rPr>
          <w:rStyle w:val="notranslate"/>
        </w:rPr>
        <w:t>Это видно с размерами транспортных средств и соответствующими батареями.</w:t>
      </w:r>
      <w:r>
        <w:t xml:space="preserve"> </w:t>
      </w:r>
      <w:proofErr w:type="spellStart"/>
      <w:r>
        <w:rPr>
          <w:rStyle w:val="notranslate"/>
        </w:rPr>
        <w:t>Подкомпактный</w:t>
      </w:r>
      <w:proofErr w:type="spellEnd"/>
      <w:r>
        <w:rPr>
          <w:rStyle w:val="notranslate"/>
        </w:rPr>
        <w:t xml:space="preserve"> EV поставляется с батареей 12-18 кВт, семейный седан среднего размера имеет 22-32 </w:t>
      </w:r>
      <w:proofErr w:type="spellStart"/>
      <w:proofErr w:type="gramStart"/>
      <w:r>
        <w:rPr>
          <w:rStyle w:val="notranslate"/>
        </w:rPr>
        <w:t>кВт-ч</w:t>
      </w:r>
      <w:proofErr w:type="spellEnd"/>
      <w:proofErr w:type="gramEnd"/>
      <w:r>
        <w:rPr>
          <w:rStyle w:val="notranslate"/>
        </w:rPr>
        <w:t xml:space="preserve">, а роскошные модели от </w:t>
      </w:r>
      <w:proofErr w:type="spellStart"/>
      <w:r>
        <w:rPr>
          <w:rStyle w:val="notranslate"/>
        </w:rPr>
        <w:t>Tesla</w:t>
      </w:r>
      <w:proofErr w:type="spellEnd"/>
      <w:r>
        <w:rPr>
          <w:rStyle w:val="notranslate"/>
        </w:rPr>
        <w:t xml:space="preserve"> стоят отдельно с большой батареей, имеющей 60-85 </w:t>
      </w:r>
      <w:proofErr w:type="spellStart"/>
      <w:r>
        <w:rPr>
          <w:rStyle w:val="notranslate"/>
        </w:rPr>
        <w:t>кВт-ч</w:t>
      </w:r>
      <w:proofErr w:type="spellEnd"/>
      <w:r>
        <w:rPr>
          <w:rStyle w:val="notranslate"/>
        </w:rPr>
        <w:t>, чтобы обеспечить расширенный диапазон движения и достичь высоких представление.</w:t>
      </w:r>
      <w:r>
        <w:t xml:space="preserve"> </w:t>
      </w:r>
      <w:r>
        <w:rPr>
          <w:rStyle w:val="notranslate"/>
        </w:rPr>
        <w:t xml:space="preserve">В таблице 1 </w:t>
      </w:r>
      <w:proofErr w:type="gramStart"/>
      <w:r>
        <w:rPr>
          <w:rStyle w:val="notranslate"/>
        </w:rPr>
        <w:t>перечислены</w:t>
      </w:r>
      <w:proofErr w:type="gramEnd"/>
      <w:r>
        <w:rPr>
          <w:rStyle w:val="notranslate"/>
        </w:rPr>
        <w:t xml:space="preserve"> наиболее распространенные EV.</w:t>
      </w:r>
      <w:r>
        <w:t xml:space="preserve"> </w:t>
      </w:r>
    </w:p>
    <w:tbl>
      <w:tblPr>
        <w:tblW w:w="10447"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tblPr>
      <w:tblGrid>
        <w:gridCol w:w="1718"/>
        <w:gridCol w:w="4759"/>
        <w:gridCol w:w="3970"/>
      </w:tblGrid>
      <w:tr w:rsidR="00472106" w:rsidTr="00472106">
        <w:trPr>
          <w:tblHeader/>
          <w:tblCellSpacing w:w="7" w:type="dxa"/>
        </w:trPr>
        <w:tc>
          <w:tcPr>
            <w:tcW w:w="813" w:type="pct"/>
            <w:shd w:val="clear" w:color="auto" w:fill="D9D9D9"/>
            <w:vAlign w:val="center"/>
            <w:hideMark/>
          </w:tcPr>
          <w:p w:rsidR="00472106" w:rsidRDefault="00472106">
            <w:pPr>
              <w:jc w:val="center"/>
              <w:rPr>
                <w:b/>
                <w:bCs/>
                <w:sz w:val="24"/>
                <w:szCs w:val="24"/>
              </w:rPr>
            </w:pPr>
            <w:r>
              <w:rPr>
                <w:rStyle w:val="notranslate"/>
                <w:b/>
                <w:bCs/>
              </w:rPr>
              <w:t>Модель</w:t>
            </w:r>
            <w:r>
              <w:rPr>
                <w:b/>
                <w:bCs/>
              </w:rPr>
              <w:t xml:space="preserve"> </w:t>
            </w:r>
          </w:p>
        </w:tc>
        <w:tc>
          <w:tcPr>
            <w:tcW w:w="2271" w:type="pct"/>
            <w:shd w:val="clear" w:color="auto" w:fill="D9D9D9"/>
            <w:vAlign w:val="center"/>
            <w:hideMark/>
          </w:tcPr>
          <w:p w:rsidR="00472106" w:rsidRDefault="00472106">
            <w:pPr>
              <w:jc w:val="center"/>
              <w:rPr>
                <w:b/>
                <w:bCs/>
                <w:sz w:val="24"/>
                <w:szCs w:val="24"/>
              </w:rPr>
            </w:pPr>
            <w:proofErr w:type="spellStart"/>
            <w:r>
              <w:rPr>
                <w:rStyle w:val="notranslate"/>
                <w:b/>
                <w:bCs/>
              </w:rPr>
              <w:t>аккумулятор</w:t>
            </w:r>
            <w:proofErr w:type="spellEnd"/>
            <w:r>
              <w:rPr>
                <w:b/>
                <w:bCs/>
              </w:rPr>
              <w:t xml:space="preserve"> </w:t>
            </w:r>
          </w:p>
        </w:tc>
        <w:tc>
          <w:tcPr>
            <w:tcW w:w="1890" w:type="pct"/>
            <w:shd w:val="clear" w:color="auto" w:fill="D9D9D9"/>
            <w:vAlign w:val="center"/>
            <w:hideMark/>
          </w:tcPr>
          <w:p w:rsidR="00472106" w:rsidRDefault="00472106">
            <w:pPr>
              <w:jc w:val="center"/>
              <w:rPr>
                <w:b/>
                <w:bCs/>
                <w:sz w:val="24"/>
                <w:szCs w:val="24"/>
              </w:rPr>
            </w:pPr>
            <w:proofErr w:type="spellStart"/>
            <w:r>
              <w:rPr>
                <w:rStyle w:val="notranslate"/>
                <w:b/>
                <w:bCs/>
              </w:rPr>
              <w:t>Время</w:t>
            </w:r>
            <w:proofErr w:type="spellEnd"/>
            <w:r>
              <w:rPr>
                <w:rStyle w:val="notranslate"/>
                <w:b/>
                <w:bCs/>
              </w:rPr>
              <w:t xml:space="preserve"> зарядки</w:t>
            </w:r>
            <w:r>
              <w:rPr>
                <w:b/>
                <w:bCs/>
              </w:rPr>
              <w:t xml:space="preserve"> </w:t>
            </w:r>
          </w:p>
        </w:tc>
      </w:tr>
      <w:tr w:rsidR="00472106" w:rsidTr="00472106">
        <w:trPr>
          <w:tblCellSpacing w:w="7" w:type="dxa"/>
        </w:trPr>
        <w:tc>
          <w:tcPr>
            <w:tcW w:w="813" w:type="pct"/>
            <w:shd w:val="clear" w:color="auto" w:fill="F2F2F2"/>
            <w:vAlign w:val="center"/>
            <w:hideMark/>
          </w:tcPr>
          <w:p w:rsidR="00472106" w:rsidRDefault="00472106">
            <w:pPr>
              <w:rPr>
                <w:sz w:val="24"/>
                <w:szCs w:val="24"/>
              </w:rPr>
            </w:pPr>
            <w:proofErr w:type="spellStart"/>
            <w:r>
              <w:rPr>
                <w:rStyle w:val="a4"/>
              </w:rPr>
              <w:t>Toyota</w:t>
            </w:r>
            <w:proofErr w:type="spellEnd"/>
            <w:r>
              <w:rPr>
                <w:rStyle w:val="a4"/>
              </w:rPr>
              <w:t xml:space="preserve"> </w:t>
            </w:r>
            <w:proofErr w:type="spellStart"/>
            <w:r>
              <w:rPr>
                <w:rStyle w:val="a4"/>
              </w:rPr>
              <w:t>Prius</w:t>
            </w:r>
            <w:proofErr w:type="spellEnd"/>
            <w:r>
              <w:t xml:space="preserve"> </w:t>
            </w:r>
            <w:r>
              <w:br/>
            </w:r>
            <w:r>
              <w:rPr>
                <w:rStyle w:val="notranslate"/>
              </w:rPr>
              <w:t>PHEV</w:t>
            </w:r>
            <w:r>
              <w:t xml:space="preserve"> </w:t>
            </w:r>
          </w:p>
        </w:tc>
        <w:tc>
          <w:tcPr>
            <w:tcW w:w="2271" w:type="pct"/>
            <w:shd w:val="clear" w:color="auto" w:fill="F2F2F2"/>
            <w:vAlign w:val="center"/>
            <w:hideMark/>
          </w:tcPr>
          <w:p w:rsidR="00472106" w:rsidRDefault="00472106">
            <w:pPr>
              <w:rPr>
                <w:sz w:val="24"/>
                <w:szCs w:val="24"/>
              </w:rPr>
            </w:pPr>
            <w:r>
              <w:rPr>
                <w:rStyle w:val="notranslate"/>
              </w:rPr>
              <w:t>4.4kWh Li-</w:t>
            </w:r>
            <w:proofErr w:type="spellStart"/>
            <w:r>
              <w:rPr>
                <w:rStyle w:val="notranslate"/>
              </w:rPr>
              <w:t>ion</w:t>
            </w:r>
            <w:proofErr w:type="spellEnd"/>
            <w:r>
              <w:rPr>
                <w:rStyle w:val="notranslate"/>
              </w:rPr>
              <w:t xml:space="preserve">, 18km (11 миль) </w:t>
            </w:r>
            <w:proofErr w:type="spellStart"/>
            <w:r>
              <w:rPr>
                <w:rStyle w:val="notranslate"/>
              </w:rPr>
              <w:t>полностью</w:t>
            </w:r>
            <w:proofErr w:type="spellEnd"/>
            <w:r>
              <w:rPr>
                <w:rStyle w:val="notranslate"/>
              </w:rPr>
              <w:t xml:space="preserve"> </w:t>
            </w:r>
            <w:proofErr w:type="spellStart"/>
            <w:r>
              <w:rPr>
                <w:rStyle w:val="notranslate"/>
              </w:rPr>
              <w:t>электрический</w:t>
            </w:r>
            <w:proofErr w:type="spellEnd"/>
            <w:r>
              <w:rPr>
                <w:rStyle w:val="notranslate"/>
              </w:rPr>
              <w:t xml:space="preserve"> </w:t>
            </w:r>
            <w:proofErr w:type="spellStart"/>
            <w:r>
              <w:rPr>
                <w:rStyle w:val="notranslate"/>
              </w:rPr>
              <w:t>диапазон</w:t>
            </w:r>
            <w:proofErr w:type="spellEnd"/>
            <w:r>
              <w:t xml:space="preserve"> </w:t>
            </w:r>
          </w:p>
        </w:tc>
        <w:tc>
          <w:tcPr>
            <w:tcW w:w="1890" w:type="pct"/>
            <w:shd w:val="clear" w:color="auto" w:fill="F2F2F2"/>
            <w:vAlign w:val="center"/>
            <w:hideMark/>
          </w:tcPr>
          <w:p w:rsidR="00472106" w:rsidRDefault="00472106">
            <w:pPr>
              <w:rPr>
                <w:sz w:val="24"/>
                <w:szCs w:val="24"/>
              </w:rPr>
            </w:pPr>
            <w:r>
              <w:rPr>
                <w:rStyle w:val="notranslate"/>
              </w:rPr>
              <w:t xml:space="preserve">3 </w:t>
            </w:r>
            <w:proofErr w:type="spellStart"/>
            <w:r>
              <w:rPr>
                <w:rStyle w:val="notranslate"/>
              </w:rPr>
              <w:t>часа</w:t>
            </w:r>
            <w:proofErr w:type="spellEnd"/>
            <w:r>
              <w:rPr>
                <w:rStyle w:val="notranslate"/>
              </w:rPr>
              <w:t xml:space="preserve"> при 115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xml:space="preserve"> 15А;</w:t>
            </w:r>
            <w:r>
              <w:t xml:space="preserve"> </w:t>
            </w:r>
            <w:r>
              <w:br/>
            </w:r>
            <w:r>
              <w:rPr>
                <w:rStyle w:val="notranslate"/>
              </w:rPr>
              <w:t xml:space="preserve">1,5 </w:t>
            </w:r>
            <w:proofErr w:type="spellStart"/>
            <w:r>
              <w:rPr>
                <w:rStyle w:val="notranslate"/>
              </w:rPr>
              <w:t>часа</w:t>
            </w:r>
            <w:proofErr w:type="spellEnd"/>
            <w:r>
              <w:rPr>
                <w:rStyle w:val="notranslate"/>
              </w:rPr>
              <w:t xml:space="preserve"> при 230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xml:space="preserve"> 15А</w:t>
            </w:r>
            <w:r>
              <w:t xml:space="preserve"> </w:t>
            </w:r>
          </w:p>
        </w:tc>
      </w:tr>
      <w:tr w:rsidR="00472106" w:rsidTr="00472106">
        <w:trPr>
          <w:tblCellSpacing w:w="7" w:type="dxa"/>
        </w:trPr>
        <w:tc>
          <w:tcPr>
            <w:tcW w:w="813" w:type="pct"/>
            <w:shd w:val="clear" w:color="auto" w:fill="D9D9D9"/>
            <w:vAlign w:val="center"/>
            <w:hideMark/>
          </w:tcPr>
          <w:p w:rsidR="00472106" w:rsidRDefault="00472106">
            <w:pPr>
              <w:rPr>
                <w:sz w:val="24"/>
                <w:szCs w:val="24"/>
              </w:rPr>
            </w:pPr>
            <w:proofErr w:type="spellStart"/>
            <w:r>
              <w:rPr>
                <w:rStyle w:val="a4"/>
              </w:rPr>
              <w:t>Chevy</w:t>
            </w:r>
            <w:proofErr w:type="spellEnd"/>
            <w:r>
              <w:rPr>
                <w:rStyle w:val="a4"/>
              </w:rPr>
              <w:t xml:space="preserve"> </w:t>
            </w:r>
            <w:proofErr w:type="spellStart"/>
            <w:r>
              <w:rPr>
                <w:rStyle w:val="a4"/>
              </w:rPr>
              <w:t>Volt</w:t>
            </w:r>
            <w:proofErr w:type="spellEnd"/>
            <w:r>
              <w:t xml:space="preserve"> </w:t>
            </w:r>
            <w:r>
              <w:br/>
            </w:r>
            <w:r>
              <w:rPr>
                <w:rStyle w:val="notranslate"/>
              </w:rPr>
              <w:t>PHEV</w:t>
            </w:r>
            <w:r>
              <w:t xml:space="preserve"> </w:t>
            </w:r>
          </w:p>
        </w:tc>
        <w:tc>
          <w:tcPr>
            <w:tcW w:w="2271" w:type="pct"/>
            <w:shd w:val="clear" w:color="auto" w:fill="D9D9D9"/>
            <w:vAlign w:val="center"/>
            <w:hideMark/>
          </w:tcPr>
          <w:p w:rsidR="00472106" w:rsidRDefault="00472106">
            <w:pPr>
              <w:rPr>
                <w:sz w:val="24"/>
                <w:szCs w:val="24"/>
              </w:rPr>
            </w:pPr>
            <w:r>
              <w:rPr>
                <w:rStyle w:val="notranslate"/>
              </w:rPr>
              <w:t>16kWh, Li-</w:t>
            </w:r>
            <w:proofErr w:type="spellStart"/>
            <w:r>
              <w:rPr>
                <w:rStyle w:val="notranslate"/>
              </w:rPr>
              <w:t>марганец</w:t>
            </w:r>
            <w:proofErr w:type="spellEnd"/>
            <w:r>
              <w:rPr>
                <w:rStyle w:val="notranslate"/>
              </w:rPr>
              <w:t xml:space="preserve"> / NMC, </w:t>
            </w:r>
            <w:proofErr w:type="spellStart"/>
            <w:r>
              <w:rPr>
                <w:rStyle w:val="notranslate"/>
              </w:rPr>
              <w:t>жидкостное</w:t>
            </w:r>
            <w:proofErr w:type="spellEnd"/>
            <w:r>
              <w:rPr>
                <w:rStyle w:val="notranslate"/>
              </w:rPr>
              <w:t xml:space="preserve"> </w:t>
            </w:r>
            <w:proofErr w:type="spellStart"/>
            <w:r>
              <w:rPr>
                <w:rStyle w:val="notranslate"/>
              </w:rPr>
              <w:t>охлаждение</w:t>
            </w:r>
            <w:proofErr w:type="spellEnd"/>
            <w:r>
              <w:rPr>
                <w:rStyle w:val="notranslate"/>
              </w:rPr>
              <w:t xml:space="preserve">, 181 кг (400 </w:t>
            </w:r>
            <w:proofErr w:type="spellStart"/>
            <w:r>
              <w:rPr>
                <w:rStyle w:val="notranslate"/>
              </w:rPr>
              <w:t>фунтов</w:t>
            </w:r>
            <w:proofErr w:type="spellEnd"/>
            <w:r>
              <w:rPr>
                <w:rStyle w:val="notranslate"/>
              </w:rPr>
              <w:t xml:space="preserve">), весь </w:t>
            </w:r>
            <w:proofErr w:type="spellStart"/>
            <w:r>
              <w:rPr>
                <w:rStyle w:val="notranslate"/>
              </w:rPr>
              <w:t>электрический</w:t>
            </w:r>
            <w:proofErr w:type="spellEnd"/>
            <w:r>
              <w:rPr>
                <w:rStyle w:val="notranslate"/>
              </w:rPr>
              <w:t xml:space="preserve"> </w:t>
            </w:r>
            <w:proofErr w:type="spellStart"/>
            <w:r>
              <w:rPr>
                <w:rStyle w:val="notranslate"/>
              </w:rPr>
              <w:t>диапазон</w:t>
            </w:r>
            <w:proofErr w:type="spellEnd"/>
            <w:r>
              <w:rPr>
                <w:rStyle w:val="notranslate"/>
              </w:rPr>
              <w:t xml:space="preserve"> 64 км (40 миль)</w:t>
            </w:r>
            <w:r>
              <w:t xml:space="preserve"> </w:t>
            </w:r>
          </w:p>
        </w:tc>
        <w:tc>
          <w:tcPr>
            <w:tcW w:w="1890" w:type="pct"/>
            <w:shd w:val="clear" w:color="auto" w:fill="D9D9D9"/>
            <w:vAlign w:val="center"/>
            <w:hideMark/>
          </w:tcPr>
          <w:p w:rsidR="00472106" w:rsidRDefault="00472106">
            <w:pPr>
              <w:rPr>
                <w:sz w:val="24"/>
                <w:szCs w:val="24"/>
              </w:rPr>
            </w:pPr>
            <w:r>
              <w:rPr>
                <w:rStyle w:val="notranslate"/>
              </w:rPr>
              <w:t xml:space="preserve">10 ч при 115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15А;</w:t>
            </w:r>
            <w:r>
              <w:t xml:space="preserve"> </w:t>
            </w:r>
            <w:r>
              <w:br/>
            </w:r>
            <w:r>
              <w:rPr>
                <w:rStyle w:val="notranslate"/>
              </w:rPr>
              <w:t xml:space="preserve">4 </w:t>
            </w:r>
            <w:proofErr w:type="spellStart"/>
            <w:r>
              <w:rPr>
                <w:rStyle w:val="notranslate"/>
              </w:rPr>
              <w:t>часа</w:t>
            </w:r>
            <w:proofErr w:type="spellEnd"/>
            <w:r>
              <w:rPr>
                <w:rStyle w:val="notranslate"/>
              </w:rPr>
              <w:t xml:space="preserve"> при 230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15 А</w:t>
            </w:r>
            <w:r>
              <w:t xml:space="preserve"> </w:t>
            </w:r>
          </w:p>
        </w:tc>
      </w:tr>
      <w:tr w:rsidR="00472106" w:rsidTr="00472106">
        <w:trPr>
          <w:tblCellSpacing w:w="7" w:type="dxa"/>
        </w:trPr>
        <w:tc>
          <w:tcPr>
            <w:tcW w:w="813" w:type="pct"/>
            <w:shd w:val="clear" w:color="auto" w:fill="F2F2F2"/>
            <w:vAlign w:val="center"/>
            <w:hideMark/>
          </w:tcPr>
          <w:p w:rsidR="00472106" w:rsidRDefault="00472106">
            <w:pPr>
              <w:rPr>
                <w:sz w:val="24"/>
                <w:szCs w:val="24"/>
              </w:rPr>
            </w:pPr>
            <w:proofErr w:type="spellStart"/>
            <w:r>
              <w:rPr>
                <w:rStyle w:val="a4"/>
              </w:rPr>
              <w:t>Mitsubishi</w:t>
            </w:r>
            <w:proofErr w:type="spellEnd"/>
            <w:r>
              <w:rPr>
                <w:rStyle w:val="a4"/>
              </w:rPr>
              <w:t xml:space="preserve"> </w:t>
            </w:r>
            <w:proofErr w:type="spellStart"/>
            <w:r>
              <w:rPr>
                <w:rStyle w:val="a4"/>
              </w:rPr>
              <w:t>iMiEV</w:t>
            </w:r>
            <w:proofErr w:type="spellEnd"/>
            <w:r>
              <w:t xml:space="preserve"> </w:t>
            </w:r>
          </w:p>
        </w:tc>
        <w:tc>
          <w:tcPr>
            <w:tcW w:w="2271" w:type="pct"/>
            <w:shd w:val="clear" w:color="auto" w:fill="F2F2F2"/>
            <w:vAlign w:val="center"/>
            <w:hideMark/>
          </w:tcPr>
          <w:p w:rsidR="00472106" w:rsidRDefault="00472106">
            <w:pPr>
              <w:rPr>
                <w:sz w:val="24"/>
                <w:szCs w:val="24"/>
              </w:rPr>
            </w:pPr>
            <w:r>
              <w:rPr>
                <w:rStyle w:val="notranslate"/>
              </w:rPr>
              <w:t>16kWh;</w:t>
            </w:r>
            <w:r>
              <w:t xml:space="preserve"> </w:t>
            </w:r>
            <w:r>
              <w:rPr>
                <w:rStyle w:val="notranslate"/>
              </w:rPr>
              <w:t xml:space="preserve">88 </w:t>
            </w:r>
            <w:proofErr w:type="spellStart"/>
            <w:r>
              <w:rPr>
                <w:rStyle w:val="notranslate"/>
              </w:rPr>
              <w:t>ячеек</w:t>
            </w:r>
            <w:proofErr w:type="spellEnd"/>
            <w:r>
              <w:rPr>
                <w:rStyle w:val="notranslate"/>
              </w:rPr>
              <w:t xml:space="preserve">, 4-клеточных </w:t>
            </w:r>
            <w:proofErr w:type="spellStart"/>
            <w:r>
              <w:rPr>
                <w:rStyle w:val="notranslate"/>
              </w:rPr>
              <w:t>модулей</w:t>
            </w:r>
            <w:proofErr w:type="spellEnd"/>
            <w:r>
              <w:rPr>
                <w:rStyle w:val="notranslate"/>
              </w:rPr>
              <w:t>;</w:t>
            </w:r>
            <w:r>
              <w:t xml:space="preserve"> </w:t>
            </w:r>
            <w:r>
              <w:rPr>
                <w:rStyle w:val="notranslate"/>
              </w:rPr>
              <w:t>Li-</w:t>
            </w:r>
            <w:proofErr w:type="spellStart"/>
            <w:r>
              <w:rPr>
                <w:rStyle w:val="notranslate"/>
              </w:rPr>
              <w:t>ион</w:t>
            </w:r>
            <w:proofErr w:type="spellEnd"/>
            <w:r>
              <w:rPr>
                <w:rStyle w:val="notranslate"/>
              </w:rPr>
              <w:t>;</w:t>
            </w:r>
            <w:r>
              <w:t xml:space="preserve"> </w:t>
            </w:r>
            <w:r>
              <w:rPr>
                <w:rStyle w:val="notranslate"/>
              </w:rPr>
              <w:t>109Wh / кг;</w:t>
            </w:r>
            <w:r>
              <w:t xml:space="preserve"> </w:t>
            </w:r>
            <w:r>
              <w:rPr>
                <w:rStyle w:val="notranslate"/>
              </w:rPr>
              <w:t xml:space="preserve">330В, </w:t>
            </w:r>
            <w:proofErr w:type="spellStart"/>
            <w:r>
              <w:rPr>
                <w:rStyle w:val="notranslate"/>
              </w:rPr>
              <w:t>дальность</w:t>
            </w:r>
            <w:proofErr w:type="spellEnd"/>
            <w:r>
              <w:rPr>
                <w:rStyle w:val="notranslate"/>
              </w:rPr>
              <w:t xml:space="preserve"> 128 км (80 миль)</w:t>
            </w:r>
            <w:r>
              <w:t xml:space="preserve"> </w:t>
            </w:r>
          </w:p>
        </w:tc>
        <w:tc>
          <w:tcPr>
            <w:tcW w:w="1890" w:type="pct"/>
            <w:shd w:val="clear" w:color="auto" w:fill="F2F2F2"/>
            <w:vAlign w:val="center"/>
            <w:hideMark/>
          </w:tcPr>
          <w:p w:rsidR="00472106" w:rsidRDefault="00472106">
            <w:pPr>
              <w:rPr>
                <w:sz w:val="24"/>
                <w:szCs w:val="24"/>
              </w:rPr>
            </w:pPr>
            <w:r>
              <w:rPr>
                <w:rStyle w:val="notranslate"/>
              </w:rPr>
              <w:t>13h при 115VAC 15A;</w:t>
            </w:r>
            <w:r>
              <w:t xml:space="preserve"> </w:t>
            </w:r>
            <w:r>
              <w:br/>
            </w:r>
            <w:r>
              <w:rPr>
                <w:rStyle w:val="notranslate"/>
              </w:rPr>
              <w:t>7h при 230VAC 15A</w:t>
            </w:r>
            <w:r>
              <w:t xml:space="preserve"> </w:t>
            </w:r>
          </w:p>
        </w:tc>
      </w:tr>
      <w:tr w:rsidR="00472106" w:rsidTr="00472106">
        <w:trPr>
          <w:tblCellSpacing w:w="7" w:type="dxa"/>
        </w:trPr>
        <w:tc>
          <w:tcPr>
            <w:tcW w:w="813" w:type="pct"/>
            <w:shd w:val="clear" w:color="auto" w:fill="D9D9D9"/>
            <w:vAlign w:val="center"/>
            <w:hideMark/>
          </w:tcPr>
          <w:p w:rsidR="00472106" w:rsidRDefault="00472106">
            <w:pPr>
              <w:rPr>
                <w:sz w:val="24"/>
                <w:szCs w:val="24"/>
              </w:rPr>
            </w:pPr>
            <w:proofErr w:type="spellStart"/>
            <w:r>
              <w:rPr>
                <w:rStyle w:val="a4"/>
              </w:rPr>
              <w:t>Умная</w:t>
            </w:r>
            <w:proofErr w:type="spellEnd"/>
            <w:r>
              <w:t xml:space="preserve"> </w:t>
            </w:r>
            <w:r>
              <w:rPr>
                <w:b/>
                <w:bCs/>
              </w:rPr>
              <w:br/>
            </w:r>
            <w:proofErr w:type="spellStart"/>
            <w:r>
              <w:rPr>
                <w:rStyle w:val="a4"/>
              </w:rPr>
              <w:t>Fortwo</w:t>
            </w:r>
            <w:proofErr w:type="spellEnd"/>
            <w:r>
              <w:rPr>
                <w:rStyle w:val="a4"/>
              </w:rPr>
              <w:t xml:space="preserve"> ED</w:t>
            </w:r>
            <w:r>
              <w:t xml:space="preserve"> </w:t>
            </w:r>
          </w:p>
        </w:tc>
        <w:tc>
          <w:tcPr>
            <w:tcW w:w="2271" w:type="pct"/>
            <w:shd w:val="clear" w:color="auto" w:fill="D9D9D9"/>
            <w:vAlign w:val="center"/>
            <w:hideMark/>
          </w:tcPr>
          <w:p w:rsidR="00472106" w:rsidRDefault="00472106">
            <w:pPr>
              <w:rPr>
                <w:sz w:val="24"/>
                <w:szCs w:val="24"/>
              </w:rPr>
            </w:pPr>
            <w:r>
              <w:rPr>
                <w:rStyle w:val="notranslate"/>
              </w:rPr>
              <w:t>16.5kWh;</w:t>
            </w:r>
            <w:r>
              <w:t xml:space="preserve"> </w:t>
            </w:r>
            <w:r>
              <w:rPr>
                <w:rStyle w:val="notranslate"/>
              </w:rPr>
              <w:t>18650 Li-</w:t>
            </w:r>
            <w:proofErr w:type="spellStart"/>
            <w:r>
              <w:rPr>
                <w:rStyle w:val="notranslate"/>
              </w:rPr>
              <w:t>ion</w:t>
            </w:r>
            <w:proofErr w:type="spellEnd"/>
            <w:r>
              <w:rPr>
                <w:rStyle w:val="notranslate"/>
              </w:rPr>
              <w:t xml:space="preserve">, </w:t>
            </w:r>
            <w:proofErr w:type="spellStart"/>
            <w:r>
              <w:rPr>
                <w:rStyle w:val="notranslate"/>
              </w:rPr>
              <w:t>дальность</w:t>
            </w:r>
            <w:proofErr w:type="spellEnd"/>
            <w:r>
              <w:rPr>
                <w:rStyle w:val="notranslate"/>
              </w:rPr>
              <w:t xml:space="preserve"> </w:t>
            </w:r>
            <w:proofErr w:type="spellStart"/>
            <w:r>
              <w:rPr>
                <w:rStyle w:val="notranslate"/>
              </w:rPr>
              <w:t>действия</w:t>
            </w:r>
            <w:proofErr w:type="spellEnd"/>
            <w:r>
              <w:rPr>
                <w:rStyle w:val="notranslate"/>
              </w:rPr>
              <w:t xml:space="preserve"> 136 км (85 миль)</w:t>
            </w:r>
            <w:r>
              <w:t xml:space="preserve"> </w:t>
            </w:r>
          </w:p>
        </w:tc>
        <w:tc>
          <w:tcPr>
            <w:tcW w:w="1890" w:type="pct"/>
            <w:shd w:val="clear" w:color="auto" w:fill="D9D9D9"/>
            <w:vAlign w:val="center"/>
            <w:hideMark/>
          </w:tcPr>
          <w:p w:rsidR="00472106" w:rsidRDefault="00472106">
            <w:pPr>
              <w:rPr>
                <w:sz w:val="24"/>
                <w:szCs w:val="24"/>
              </w:rPr>
            </w:pPr>
            <w:r>
              <w:rPr>
                <w:rStyle w:val="notranslate"/>
              </w:rPr>
              <w:t xml:space="preserve">8 ч при 115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15А;</w:t>
            </w:r>
            <w:r>
              <w:t xml:space="preserve"> </w:t>
            </w:r>
            <w:r>
              <w:br/>
            </w:r>
            <w:r>
              <w:rPr>
                <w:rStyle w:val="notranslate"/>
              </w:rPr>
              <w:t xml:space="preserve">3,5 </w:t>
            </w:r>
            <w:proofErr w:type="spellStart"/>
            <w:r>
              <w:rPr>
                <w:rStyle w:val="notranslate"/>
              </w:rPr>
              <w:t>часа</w:t>
            </w:r>
            <w:proofErr w:type="spellEnd"/>
            <w:r>
              <w:rPr>
                <w:rStyle w:val="notranslate"/>
              </w:rPr>
              <w:t xml:space="preserve"> при 230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15 А</w:t>
            </w:r>
            <w:r>
              <w:t xml:space="preserve"> </w:t>
            </w:r>
          </w:p>
        </w:tc>
      </w:tr>
      <w:tr w:rsidR="00472106" w:rsidTr="00472106">
        <w:trPr>
          <w:tblCellSpacing w:w="7" w:type="dxa"/>
        </w:trPr>
        <w:tc>
          <w:tcPr>
            <w:tcW w:w="813" w:type="pct"/>
            <w:shd w:val="clear" w:color="auto" w:fill="F2F2F2"/>
            <w:vAlign w:val="center"/>
            <w:hideMark/>
          </w:tcPr>
          <w:p w:rsidR="00472106" w:rsidRDefault="00472106">
            <w:pPr>
              <w:rPr>
                <w:sz w:val="24"/>
                <w:szCs w:val="24"/>
              </w:rPr>
            </w:pPr>
            <w:r>
              <w:rPr>
                <w:rStyle w:val="a4"/>
              </w:rPr>
              <w:t>BMW i3</w:t>
            </w:r>
            <w:r>
              <w:t xml:space="preserve"> </w:t>
            </w:r>
            <w:r>
              <w:br/>
            </w:r>
            <w:r>
              <w:rPr>
                <w:rStyle w:val="notranslate"/>
              </w:rPr>
              <w:t>Стержень 1 200 кг</w:t>
            </w:r>
            <w:r>
              <w:t xml:space="preserve"> </w:t>
            </w:r>
            <w:r>
              <w:br/>
            </w:r>
            <w:r>
              <w:rPr>
                <w:rStyle w:val="notranslate"/>
              </w:rPr>
              <w:t>(2,645 фунта)</w:t>
            </w:r>
            <w:r>
              <w:t xml:space="preserve"> </w:t>
            </w:r>
          </w:p>
        </w:tc>
        <w:tc>
          <w:tcPr>
            <w:tcW w:w="2271" w:type="pct"/>
            <w:shd w:val="clear" w:color="auto" w:fill="F2F2F2"/>
            <w:vAlign w:val="center"/>
            <w:hideMark/>
          </w:tcPr>
          <w:p w:rsidR="00472106" w:rsidRDefault="00472106">
            <w:pPr>
              <w:rPr>
                <w:sz w:val="24"/>
                <w:szCs w:val="24"/>
              </w:rPr>
            </w:pPr>
            <w:r>
              <w:rPr>
                <w:rStyle w:val="notranslate"/>
              </w:rPr>
              <w:t xml:space="preserve">22kWh (18,8 кВт / ч), LMO / NMC, </w:t>
            </w:r>
            <w:proofErr w:type="spellStart"/>
            <w:r>
              <w:rPr>
                <w:rStyle w:val="notranslate"/>
              </w:rPr>
              <w:t>большие</w:t>
            </w:r>
            <w:proofErr w:type="spellEnd"/>
            <w:r>
              <w:rPr>
                <w:rStyle w:val="notranslate"/>
              </w:rPr>
              <w:t xml:space="preserve"> </w:t>
            </w:r>
            <w:proofErr w:type="spellStart"/>
            <w:r>
              <w:rPr>
                <w:rStyle w:val="notranslate"/>
              </w:rPr>
              <w:t>призматические</w:t>
            </w:r>
            <w:proofErr w:type="spellEnd"/>
            <w:r>
              <w:rPr>
                <w:rStyle w:val="notranslate"/>
              </w:rPr>
              <w:t xml:space="preserve"> </w:t>
            </w:r>
            <w:proofErr w:type="spellStart"/>
            <w:r>
              <w:rPr>
                <w:rStyle w:val="notranslate"/>
              </w:rPr>
              <w:t>ячейки</w:t>
            </w:r>
            <w:proofErr w:type="spellEnd"/>
            <w:r>
              <w:rPr>
                <w:rStyle w:val="notranslate"/>
              </w:rPr>
              <w:t xml:space="preserve"> 60A, </w:t>
            </w:r>
            <w:proofErr w:type="spellStart"/>
            <w:r>
              <w:rPr>
                <w:rStyle w:val="notranslate"/>
              </w:rPr>
              <w:t>весит</w:t>
            </w:r>
            <w:proofErr w:type="spellEnd"/>
            <w:r>
              <w:rPr>
                <w:rStyle w:val="notranslate"/>
              </w:rPr>
              <w:t xml:space="preserve"> 204 кг (450 </w:t>
            </w:r>
            <w:proofErr w:type="spellStart"/>
            <w:r>
              <w:rPr>
                <w:rStyle w:val="notranslate"/>
              </w:rPr>
              <w:t>фунтов</w:t>
            </w:r>
            <w:proofErr w:type="spellEnd"/>
            <w:r>
              <w:rPr>
                <w:rStyle w:val="notranslate"/>
              </w:rPr>
              <w:t xml:space="preserve">) </w:t>
            </w:r>
            <w:proofErr w:type="spellStart"/>
            <w:r>
              <w:rPr>
                <w:rStyle w:val="notranslate"/>
              </w:rPr>
              <w:t>дальности</w:t>
            </w:r>
            <w:proofErr w:type="spellEnd"/>
            <w:r>
              <w:rPr>
                <w:rStyle w:val="notranslate"/>
              </w:rPr>
              <w:t xml:space="preserve"> </w:t>
            </w:r>
            <w:proofErr w:type="spellStart"/>
            <w:r>
              <w:rPr>
                <w:rStyle w:val="notranslate"/>
              </w:rPr>
              <w:t>полета</w:t>
            </w:r>
            <w:proofErr w:type="spellEnd"/>
            <w:r>
              <w:rPr>
                <w:rStyle w:val="notranslate"/>
              </w:rPr>
              <w:t xml:space="preserve"> 130-160 км (80-100 миль)</w:t>
            </w:r>
            <w:r>
              <w:t xml:space="preserve"> </w:t>
            </w:r>
          </w:p>
        </w:tc>
        <w:tc>
          <w:tcPr>
            <w:tcW w:w="1890" w:type="pct"/>
            <w:shd w:val="clear" w:color="auto" w:fill="F2F2F2"/>
            <w:vAlign w:val="center"/>
            <w:hideMark/>
          </w:tcPr>
          <w:p w:rsidR="00472106" w:rsidRDefault="00472106">
            <w:pPr>
              <w:rPr>
                <w:sz w:val="24"/>
                <w:szCs w:val="24"/>
              </w:rPr>
            </w:pPr>
            <w:r>
              <w:rPr>
                <w:rStyle w:val="notranslate"/>
              </w:rPr>
              <w:t xml:space="preserve">~ 4 </w:t>
            </w:r>
            <w:proofErr w:type="spellStart"/>
            <w:r>
              <w:rPr>
                <w:rStyle w:val="notranslate"/>
              </w:rPr>
              <w:t>часа</w:t>
            </w:r>
            <w:proofErr w:type="spellEnd"/>
            <w:r>
              <w:rPr>
                <w:rStyle w:val="notranslate"/>
              </w:rPr>
              <w:t xml:space="preserve"> при 230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30А;</w:t>
            </w:r>
            <w:r>
              <w:t xml:space="preserve"> </w:t>
            </w:r>
            <w:r>
              <w:br/>
            </w:r>
            <w:proofErr w:type="spellStart"/>
            <w:r>
              <w:rPr>
                <w:rStyle w:val="notranslate"/>
              </w:rPr>
              <w:t>Нагнетатель</w:t>
            </w:r>
            <w:proofErr w:type="spellEnd"/>
            <w:r>
              <w:rPr>
                <w:rStyle w:val="notranslate"/>
              </w:rPr>
              <w:t xml:space="preserve"> 50 кВт;</w:t>
            </w:r>
            <w:r>
              <w:t xml:space="preserve"> </w:t>
            </w:r>
            <w:r>
              <w:rPr>
                <w:rStyle w:val="notranslate"/>
              </w:rPr>
              <w:t xml:space="preserve">80% за 30 </w:t>
            </w:r>
            <w:proofErr w:type="spellStart"/>
            <w:r>
              <w:rPr>
                <w:rStyle w:val="notranslate"/>
              </w:rPr>
              <w:t>мин</w:t>
            </w:r>
            <w:proofErr w:type="spellEnd"/>
            <w:r>
              <w:rPr>
                <w:rStyle w:val="notranslate"/>
              </w:rPr>
              <w:t>.</w:t>
            </w:r>
            <w:r>
              <w:t xml:space="preserve"> </w:t>
            </w:r>
          </w:p>
        </w:tc>
      </w:tr>
      <w:tr w:rsidR="00472106" w:rsidTr="00472106">
        <w:trPr>
          <w:tblCellSpacing w:w="7" w:type="dxa"/>
        </w:trPr>
        <w:tc>
          <w:tcPr>
            <w:tcW w:w="813" w:type="pct"/>
            <w:shd w:val="clear" w:color="auto" w:fill="D9D9D9"/>
            <w:vAlign w:val="center"/>
            <w:hideMark/>
          </w:tcPr>
          <w:p w:rsidR="00472106" w:rsidRDefault="00472106">
            <w:pPr>
              <w:rPr>
                <w:sz w:val="24"/>
                <w:szCs w:val="24"/>
              </w:rPr>
            </w:pPr>
            <w:proofErr w:type="spellStart"/>
            <w:r>
              <w:rPr>
                <w:rStyle w:val="a4"/>
              </w:rPr>
              <w:t>Nissan</w:t>
            </w:r>
            <w:proofErr w:type="spellEnd"/>
            <w:r>
              <w:rPr>
                <w:rStyle w:val="a4"/>
              </w:rPr>
              <w:t xml:space="preserve"> </w:t>
            </w:r>
            <w:proofErr w:type="spellStart"/>
            <w:r>
              <w:rPr>
                <w:rStyle w:val="a4"/>
              </w:rPr>
              <w:t>Leaf</w:t>
            </w:r>
            <w:proofErr w:type="spellEnd"/>
            <w:r>
              <w:rPr>
                <w:rStyle w:val="a4"/>
              </w:rPr>
              <w:t xml:space="preserve"> *</w:t>
            </w:r>
            <w:r>
              <w:t xml:space="preserve"> </w:t>
            </w:r>
          </w:p>
        </w:tc>
        <w:tc>
          <w:tcPr>
            <w:tcW w:w="2271" w:type="pct"/>
            <w:shd w:val="clear" w:color="auto" w:fill="D9D9D9"/>
            <w:vAlign w:val="center"/>
            <w:hideMark/>
          </w:tcPr>
          <w:p w:rsidR="00472106" w:rsidRDefault="00472106">
            <w:pPr>
              <w:rPr>
                <w:sz w:val="24"/>
                <w:szCs w:val="24"/>
              </w:rPr>
            </w:pPr>
            <w:r>
              <w:rPr>
                <w:rStyle w:val="notranslate"/>
              </w:rPr>
              <w:t>30kWh;</w:t>
            </w:r>
            <w:r>
              <w:t xml:space="preserve"> </w:t>
            </w:r>
            <w:r>
              <w:rPr>
                <w:rStyle w:val="notranslate"/>
              </w:rPr>
              <w:t>Li-</w:t>
            </w:r>
            <w:proofErr w:type="spellStart"/>
            <w:r>
              <w:rPr>
                <w:rStyle w:val="notranslate"/>
              </w:rPr>
              <w:t>марганец</w:t>
            </w:r>
            <w:proofErr w:type="spellEnd"/>
            <w:r>
              <w:rPr>
                <w:rStyle w:val="notranslate"/>
              </w:rPr>
              <w:t xml:space="preserve">, 192 </w:t>
            </w:r>
            <w:proofErr w:type="spellStart"/>
            <w:r>
              <w:rPr>
                <w:rStyle w:val="notranslate"/>
              </w:rPr>
              <w:t>клетки</w:t>
            </w:r>
            <w:proofErr w:type="spellEnd"/>
            <w:r>
              <w:rPr>
                <w:rStyle w:val="notranslate"/>
              </w:rPr>
              <w:t>;</w:t>
            </w:r>
            <w:r>
              <w:t xml:space="preserve"> </w:t>
            </w:r>
            <w:r>
              <w:rPr>
                <w:rStyle w:val="notranslate"/>
              </w:rPr>
              <w:t xml:space="preserve">с </w:t>
            </w:r>
            <w:proofErr w:type="spellStart"/>
            <w:r>
              <w:rPr>
                <w:rStyle w:val="notranslate"/>
              </w:rPr>
              <w:t>воздушным</w:t>
            </w:r>
            <w:proofErr w:type="spellEnd"/>
            <w:r>
              <w:rPr>
                <w:rStyle w:val="notranslate"/>
              </w:rPr>
              <w:t xml:space="preserve"> </w:t>
            </w:r>
            <w:proofErr w:type="spellStart"/>
            <w:r>
              <w:rPr>
                <w:rStyle w:val="notranslate"/>
              </w:rPr>
              <w:t>охлаждением</w:t>
            </w:r>
            <w:proofErr w:type="spellEnd"/>
            <w:r>
              <w:rPr>
                <w:rStyle w:val="notranslate"/>
              </w:rPr>
              <w:t>;</w:t>
            </w:r>
            <w:r>
              <w:t xml:space="preserve"> </w:t>
            </w:r>
            <w:r>
              <w:rPr>
                <w:rStyle w:val="notranslate"/>
              </w:rPr>
              <w:t xml:space="preserve">272 кг (600 </w:t>
            </w:r>
            <w:proofErr w:type="spellStart"/>
            <w:r>
              <w:rPr>
                <w:rStyle w:val="notranslate"/>
              </w:rPr>
              <w:t>фунтов</w:t>
            </w:r>
            <w:proofErr w:type="spellEnd"/>
            <w:r>
              <w:rPr>
                <w:rStyle w:val="notranslate"/>
              </w:rPr>
              <w:t xml:space="preserve">), </w:t>
            </w:r>
            <w:proofErr w:type="spellStart"/>
            <w:r>
              <w:rPr>
                <w:rStyle w:val="notranslate"/>
              </w:rPr>
              <w:t>дальность</w:t>
            </w:r>
            <w:proofErr w:type="spellEnd"/>
            <w:r>
              <w:rPr>
                <w:rStyle w:val="notranslate"/>
              </w:rPr>
              <w:t xml:space="preserve"> </w:t>
            </w:r>
            <w:proofErr w:type="spellStart"/>
            <w:r>
              <w:rPr>
                <w:rStyle w:val="notranslate"/>
              </w:rPr>
              <w:t>действия</w:t>
            </w:r>
            <w:proofErr w:type="spellEnd"/>
            <w:r>
              <w:rPr>
                <w:rStyle w:val="notranslate"/>
              </w:rPr>
              <w:t xml:space="preserve"> до 250 км (156 миль)</w:t>
            </w:r>
            <w:r>
              <w:t xml:space="preserve"> </w:t>
            </w:r>
          </w:p>
        </w:tc>
        <w:tc>
          <w:tcPr>
            <w:tcW w:w="1890" w:type="pct"/>
            <w:shd w:val="clear" w:color="auto" w:fill="D9D9D9"/>
            <w:vAlign w:val="center"/>
            <w:hideMark/>
          </w:tcPr>
          <w:p w:rsidR="00472106" w:rsidRDefault="00472106">
            <w:pPr>
              <w:rPr>
                <w:sz w:val="24"/>
                <w:szCs w:val="24"/>
              </w:rPr>
            </w:pPr>
            <w:r>
              <w:rPr>
                <w:rStyle w:val="notranslate"/>
              </w:rPr>
              <w:t>8h при 230VAC, 15A;</w:t>
            </w:r>
            <w:r>
              <w:t xml:space="preserve"> </w:t>
            </w:r>
            <w:r>
              <w:br/>
            </w:r>
            <w:r>
              <w:rPr>
                <w:rStyle w:val="notranslate"/>
              </w:rPr>
              <w:t xml:space="preserve">4 </w:t>
            </w:r>
            <w:proofErr w:type="spellStart"/>
            <w:r>
              <w:rPr>
                <w:rStyle w:val="notranslate"/>
              </w:rPr>
              <w:t>часа</w:t>
            </w:r>
            <w:proofErr w:type="spellEnd"/>
            <w:r>
              <w:rPr>
                <w:rStyle w:val="notranslate"/>
              </w:rPr>
              <w:t xml:space="preserve"> при 230 В </w:t>
            </w:r>
            <w:proofErr w:type="spellStart"/>
            <w:r>
              <w:rPr>
                <w:rStyle w:val="notranslate"/>
              </w:rPr>
              <w:t>переменного</w:t>
            </w:r>
            <w:proofErr w:type="spellEnd"/>
            <w:r>
              <w:rPr>
                <w:rStyle w:val="notranslate"/>
              </w:rPr>
              <w:t xml:space="preserve"> </w:t>
            </w:r>
            <w:proofErr w:type="spellStart"/>
            <w:r>
              <w:rPr>
                <w:rStyle w:val="notranslate"/>
              </w:rPr>
              <w:t>тока</w:t>
            </w:r>
            <w:proofErr w:type="spellEnd"/>
            <w:r>
              <w:rPr>
                <w:rStyle w:val="notranslate"/>
              </w:rPr>
              <w:t>, 30 А</w:t>
            </w:r>
            <w:r>
              <w:t xml:space="preserve"> </w:t>
            </w:r>
          </w:p>
        </w:tc>
      </w:tr>
      <w:tr w:rsidR="00472106" w:rsidTr="00472106">
        <w:trPr>
          <w:tblCellSpacing w:w="7" w:type="dxa"/>
        </w:trPr>
        <w:tc>
          <w:tcPr>
            <w:tcW w:w="813" w:type="pct"/>
            <w:shd w:val="clear" w:color="auto" w:fill="F2F2F2"/>
            <w:vAlign w:val="center"/>
            <w:hideMark/>
          </w:tcPr>
          <w:p w:rsidR="00472106" w:rsidRDefault="00472106">
            <w:pPr>
              <w:rPr>
                <w:sz w:val="24"/>
                <w:szCs w:val="24"/>
              </w:rPr>
            </w:pPr>
            <w:proofErr w:type="spellStart"/>
            <w:r>
              <w:rPr>
                <w:rStyle w:val="a4"/>
              </w:rPr>
              <w:t>Tesla</w:t>
            </w:r>
            <w:proofErr w:type="spellEnd"/>
            <w:r>
              <w:rPr>
                <w:rStyle w:val="a4"/>
              </w:rPr>
              <w:t xml:space="preserve"> S *</w:t>
            </w:r>
            <w:r>
              <w:t xml:space="preserve"> </w:t>
            </w:r>
            <w:r>
              <w:br/>
            </w:r>
            <w:r>
              <w:rPr>
                <w:rStyle w:val="notranslate"/>
              </w:rPr>
              <w:t xml:space="preserve">Стержень 2 100 кг (4 630 </w:t>
            </w:r>
            <w:proofErr w:type="spellStart"/>
            <w:r>
              <w:rPr>
                <w:rStyle w:val="notranslate"/>
              </w:rPr>
              <w:t>фунтов</w:t>
            </w:r>
            <w:proofErr w:type="spellEnd"/>
            <w:r>
              <w:rPr>
                <w:rStyle w:val="notranslate"/>
              </w:rPr>
              <w:t>)</w:t>
            </w:r>
            <w:r>
              <w:t xml:space="preserve"> </w:t>
            </w:r>
          </w:p>
        </w:tc>
        <w:tc>
          <w:tcPr>
            <w:tcW w:w="2271" w:type="pct"/>
            <w:shd w:val="clear" w:color="auto" w:fill="F2F2F2"/>
            <w:vAlign w:val="center"/>
            <w:hideMark/>
          </w:tcPr>
          <w:p w:rsidR="00472106" w:rsidRDefault="00472106">
            <w:pPr>
              <w:rPr>
                <w:sz w:val="24"/>
                <w:szCs w:val="24"/>
              </w:rPr>
            </w:pPr>
            <w:r>
              <w:rPr>
                <w:rStyle w:val="notranslate"/>
              </w:rPr>
              <w:t>70 и 90 кВт, 18650 NCA-</w:t>
            </w:r>
            <w:proofErr w:type="spellStart"/>
            <w:r>
              <w:rPr>
                <w:rStyle w:val="notranslate"/>
              </w:rPr>
              <w:t>клеток</w:t>
            </w:r>
            <w:proofErr w:type="spellEnd"/>
            <w:r>
              <w:rPr>
                <w:rStyle w:val="notranslate"/>
              </w:rPr>
              <w:t xml:space="preserve"> 3,4 Ач;</w:t>
            </w:r>
            <w:r>
              <w:t xml:space="preserve"> </w:t>
            </w:r>
            <w:proofErr w:type="spellStart"/>
            <w:r>
              <w:rPr>
                <w:rStyle w:val="notranslate"/>
              </w:rPr>
              <w:t>жидкостное</w:t>
            </w:r>
            <w:proofErr w:type="spellEnd"/>
            <w:r>
              <w:rPr>
                <w:rStyle w:val="notranslate"/>
              </w:rPr>
              <w:t xml:space="preserve"> </w:t>
            </w:r>
            <w:proofErr w:type="spellStart"/>
            <w:r>
              <w:rPr>
                <w:rStyle w:val="notranslate"/>
              </w:rPr>
              <w:t>охлаждение</w:t>
            </w:r>
            <w:proofErr w:type="spellEnd"/>
            <w:r>
              <w:rPr>
                <w:rStyle w:val="notranslate"/>
              </w:rPr>
              <w:t>;</w:t>
            </w:r>
            <w:r>
              <w:t xml:space="preserve"> </w:t>
            </w:r>
            <w:r>
              <w:rPr>
                <w:rStyle w:val="notranslate"/>
              </w:rPr>
              <w:t xml:space="preserve">90kWh пакет </w:t>
            </w:r>
            <w:proofErr w:type="spellStart"/>
            <w:r>
              <w:rPr>
                <w:rStyle w:val="notranslate"/>
              </w:rPr>
              <w:t>имеет</w:t>
            </w:r>
            <w:proofErr w:type="spellEnd"/>
            <w:r>
              <w:rPr>
                <w:rStyle w:val="notranslate"/>
              </w:rPr>
              <w:t xml:space="preserve"> 7 616 </w:t>
            </w:r>
            <w:proofErr w:type="spellStart"/>
            <w:r>
              <w:rPr>
                <w:rStyle w:val="notranslate"/>
              </w:rPr>
              <w:t>клеток</w:t>
            </w:r>
            <w:proofErr w:type="spellEnd"/>
            <w:r>
              <w:rPr>
                <w:rStyle w:val="notranslate"/>
              </w:rPr>
              <w:t>;</w:t>
            </w:r>
            <w:r>
              <w:t xml:space="preserve"> </w:t>
            </w:r>
            <w:proofErr w:type="spellStart"/>
            <w:r>
              <w:rPr>
                <w:rStyle w:val="notranslate"/>
              </w:rPr>
              <w:t>аккумулятор</w:t>
            </w:r>
            <w:proofErr w:type="spellEnd"/>
            <w:r>
              <w:rPr>
                <w:rStyle w:val="notranslate"/>
              </w:rPr>
              <w:t xml:space="preserve"> </w:t>
            </w:r>
            <w:proofErr w:type="spellStart"/>
            <w:r>
              <w:rPr>
                <w:rStyle w:val="notranslate"/>
              </w:rPr>
              <w:t>весит</w:t>
            </w:r>
            <w:proofErr w:type="spellEnd"/>
            <w:r>
              <w:rPr>
                <w:rStyle w:val="notranslate"/>
              </w:rPr>
              <w:t xml:space="preserve"> 540 кг (1200 </w:t>
            </w:r>
            <w:proofErr w:type="spellStart"/>
            <w:r>
              <w:rPr>
                <w:rStyle w:val="notranslate"/>
              </w:rPr>
              <w:t>фунтов</w:t>
            </w:r>
            <w:proofErr w:type="spellEnd"/>
            <w:r>
              <w:rPr>
                <w:rStyle w:val="notranslate"/>
              </w:rPr>
              <w:t>);</w:t>
            </w:r>
            <w:r>
              <w:t xml:space="preserve"> </w:t>
            </w:r>
            <w:r>
              <w:rPr>
                <w:rStyle w:val="notranslate"/>
              </w:rPr>
              <w:t xml:space="preserve">S 85 </w:t>
            </w:r>
            <w:proofErr w:type="spellStart"/>
            <w:r>
              <w:rPr>
                <w:rStyle w:val="notranslate"/>
              </w:rPr>
              <w:t>имеет</w:t>
            </w:r>
            <w:proofErr w:type="spellEnd"/>
            <w:r>
              <w:rPr>
                <w:rStyle w:val="notranslate"/>
              </w:rPr>
              <w:t xml:space="preserve"> </w:t>
            </w:r>
            <w:proofErr w:type="spellStart"/>
            <w:r>
              <w:rPr>
                <w:rStyle w:val="notranslate"/>
              </w:rPr>
              <w:t>дальность</w:t>
            </w:r>
            <w:proofErr w:type="spellEnd"/>
            <w:r>
              <w:rPr>
                <w:rStyle w:val="notranslate"/>
              </w:rPr>
              <w:t xml:space="preserve"> до 424 км (265 миль)</w:t>
            </w:r>
            <w:r>
              <w:t xml:space="preserve"> </w:t>
            </w:r>
          </w:p>
        </w:tc>
        <w:tc>
          <w:tcPr>
            <w:tcW w:w="1890" w:type="pct"/>
            <w:shd w:val="clear" w:color="auto" w:fill="F2F2F2"/>
            <w:vAlign w:val="center"/>
            <w:hideMark/>
          </w:tcPr>
          <w:p w:rsidR="00472106" w:rsidRDefault="00472106">
            <w:pPr>
              <w:rPr>
                <w:sz w:val="24"/>
                <w:szCs w:val="24"/>
              </w:rPr>
            </w:pPr>
            <w:r>
              <w:rPr>
                <w:rStyle w:val="notranslate"/>
              </w:rPr>
              <w:t xml:space="preserve">9h с </w:t>
            </w:r>
            <w:proofErr w:type="spellStart"/>
            <w:r>
              <w:rPr>
                <w:rStyle w:val="notranslate"/>
              </w:rPr>
              <w:t>заряжателем</w:t>
            </w:r>
            <w:proofErr w:type="spellEnd"/>
            <w:r>
              <w:rPr>
                <w:rStyle w:val="notranslate"/>
              </w:rPr>
              <w:t xml:space="preserve"> 10kW;</w:t>
            </w:r>
            <w:r>
              <w:t xml:space="preserve"> </w:t>
            </w:r>
            <w:proofErr w:type="spellStart"/>
            <w:r>
              <w:rPr>
                <w:rStyle w:val="notranslate"/>
              </w:rPr>
              <w:t>Нагнетатель</w:t>
            </w:r>
            <w:proofErr w:type="spellEnd"/>
            <w:r>
              <w:rPr>
                <w:rStyle w:val="notranslate"/>
              </w:rPr>
              <w:t xml:space="preserve"> 120 кВт, заряд 80% за 30 </w:t>
            </w:r>
            <w:proofErr w:type="spellStart"/>
            <w:r>
              <w:rPr>
                <w:rStyle w:val="notranslate"/>
              </w:rPr>
              <w:t>мин</w:t>
            </w:r>
            <w:proofErr w:type="spellEnd"/>
            <w:r>
              <w:rPr>
                <w:rStyle w:val="notranslate"/>
              </w:rPr>
              <w:t>.</w:t>
            </w:r>
            <w:r>
              <w:t xml:space="preserve"> </w:t>
            </w:r>
          </w:p>
        </w:tc>
      </w:tr>
    </w:tbl>
    <w:p w:rsidR="00472106" w:rsidRDefault="00472106" w:rsidP="00472106">
      <w:pPr>
        <w:pStyle w:val="a3"/>
      </w:pPr>
      <w:r>
        <w:rPr>
          <w:rStyle w:val="a4"/>
        </w:rPr>
        <w:t>Таблица 1: Электрические транспортные средства с типом батареи, диапазоном и временем заряда.</w:t>
      </w:r>
      <w:r>
        <w:t xml:space="preserve"> </w:t>
      </w:r>
      <w:r>
        <w:br/>
      </w:r>
      <w:r>
        <w:rPr>
          <w:rStyle w:val="notranslate"/>
          <w:vertAlign w:val="superscript"/>
        </w:rPr>
        <w:t xml:space="preserve">* В 2015/16 году </w:t>
      </w:r>
      <w:proofErr w:type="spellStart"/>
      <w:r>
        <w:rPr>
          <w:rStyle w:val="notranslate"/>
          <w:vertAlign w:val="superscript"/>
        </w:rPr>
        <w:t>Tesla</w:t>
      </w:r>
      <w:proofErr w:type="spellEnd"/>
      <w:r>
        <w:rPr>
          <w:rStyle w:val="notranslate"/>
          <w:vertAlign w:val="superscript"/>
        </w:rPr>
        <w:t xml:space="preserve"> S 85 увеличил аккумуляторную батарею от 85 кВт до 90 кВтч;</w:t>
      </w:r>
      <w:r>
        <w:t xml:space="preserve"> </w:t>
      </w:r>
      <w:proofErr w:type="spellStart"/>
      <w:r>
        <w:rPr>
          <w:rStyle w:val="notranslate"/>
          <w:vertAlign w:val="superscript"/>
        </w:rPr>
        <w:t>Nissan</w:t>
      </w:r>
      <w:proofErr w:type="spellEnd"/>
      <w:r>
        <w:rPr>
          <w:rStyle w:val="notranslate"/>
          <w:vertAlign w:val="superscript"/>
        </w:rPr>
        <w:t xml:space="preserve"> </w:t>
      </w:r>
      <w:proofErr w:type="spellStart"/>
      <w:r>
        <w:rPr>
          <w:rStyle w:val="notranslate"/>
          <w:vertAlign w:val="superscript"/>
        </w:rPr>
        <w:t>Leaf</w:t>
      </w:r>
      <w:proofErr w:type="spellEnd"/>
      <w:r>
        <w:rPr>
          <w:rStyle w:val="notranslate"/>
          <w:vertAlign w:val="superscript"/>
        </w:rPr>
        <w:t xml:space="preserve"> от 25 кВт до 30 кВт.</w:t>
      </w:r>
      <w:r>
        <w:t xml:space="preserve"> </w:t>
      </w:r>
    </w:p>
    <w:p w:rsidR="00472106" w:rsidRDefault="00472106" w:rsidP="00472106">
      <w:pPr>
        <w:pStyle w:val="a3"/>
      </w:pPr>
      <w:r>
        <w:br/>
      </w:r>
      <w:r>
        <w:rPr>
          <w:rStyle w:val="notranslate"/>
        </w:rPr>
        <w:t xml:space="preserve">Производители </w:t>
      </w:r>
      <w:proofErr w:type="spellStart"/>
      <w:r>
        <w:rPr>
          <w:rStyle w:val="notranslate"/>
        </w:rPr>
        <w:t>Nissan</w:t>
      </w:r>
      <w:proofErr w:type="spellEnd"/>
      <w:r>
        <w:rPr>
          <w:rStyle w:val="notranslate"/>
        </w:rPr>
        <w:t xml:space="preserve"> </w:t>
      </w:r>
      <w:proofErr w:type="spellStart"/>
      <w:r>
        <w:rPr>
          <w:rStyle w:val="notranslate"/>
        </w:rPr>
        <w:t>Leaf</w:t>
      </w:r>
      <w:proofErr w:type="spellEnd"/>
      <w:r>
        <w:rPr>
          <w:rStyle w:val="notranslate"/>
        </w:rPr>
        <w:t xml:space="preserve">, BMW i3 и других EV используют проверенную </w:t>
      </w:r>
      <w:hyperlink r:id="rId5" w:history="1">
        <w:proofErr w:type="spellStart"/>
        <w:proofErr w:type="gramStart"/>
        <w:r w:rsidRPr="00944D83">
          <w:rPr>
            <w:rStyle w:val="notranslate"/>
          </w:rPr>
          <w:t>литий-марганцевую</w:t>
        </w:r>
        <w:proofErr w:type="spellEnd"/>
        <w:proofErr w:type="gramEnd"/>
      </w:hyperlink>
      <w:r>
        <w:rPr>
          <w:rStyle w:val="notranslate"/>
        </w:rPr>
        <w:t xml:space="preserve"> (LMO) батарею с NMC-смесью, упакованной в призматическую ячейку.</w:t>
      </w:r>
      <w:r w:rsidRPr="00944D83">
        <w:rPr>
          <w:rStyle w:val="notranslate"/>
        </w:rPr>
        <w:t xml:space="preserve"> </w:t>
      </w:r>
      <w:r>
        <w:rPr>
          <w:rStyle w:val="notranslate"/>
        </w:rPr>
        <w:t xml:space="preserve">(NMC обозначает никель, марганец, кобальт). Тесла использует NCA (никель, кобальт, алюминий) в </w:t>
      </w:r>
      <w:hyperlink r:id="rId6" w:history="1">
        <w:r w:rsidRPr="00944D83">
          <w:rPr>
            <w:rStyle w:val="notranslate"/>
          </w:rPr>
          <w:t>ячейке 18650,</w:t>
        </w:r>
      </w:hyperlink>
      <w:r>
        <w:rPr>
          <w:rStyle w:val="notranslate"/>
        </w:rPr>
        <w:t xml:space="preserve"> что обеспечивает </w:t>
      </w:r>
      <w:r>
        <w:rPr>
          <w:rStyle w:val="notranslate"/>
        </w:rPr>
        <w:lastRenderedPageBreak/>
        <w:t xml:space="preserve">впечатляющую удельную энергию 3,4 </w:t>
      </w:r>
      <w:proofErr w:type="spellStart"/>
      <w:r>
        <w:rPr>
          <w:rStyle w:val="notranslate"/>
        </w:rPr>
        <w:t>Ач</w:t>
      </w:r>
      <w:proofErr w:type="spellEnd"/>
      <w:r>
        <w:rPr>
          <w:rStyle w:val="notranslate"/>
        </w:rPr>
        <w:t xml:space="preserve"> на ячейку или 248 Вт / кг.</w:t>
      </w:r>
      <w:r>
        <w:t xml:space="preserve"> </w:t>
      </w:r>
      <w:r>
        <w:rPr>
          <w:rStyle w:val="notranslate"/>
        </w:rPr>
        <w:t xml:space="preserve">Чтобы защитить тонкий литий-ион от чрезмерной нагрузки на скоростях по шоссе, </w:t>
      </w:r>
      <w:proofErr w:type="spellStart"/>
      <w:r>
        <w:rPr>
          <w:rStyle w:val="notranslate"/>
        </w:rPr>
        <w:t>Tesla</w:t>
      </w:r>
      <w:proofErr w:type="spellEnd"/>
      <w:r>
        <w:rPr>
          <w:rStyle w:val="notranslate"/>
        </w:rPr>
        <w:t xml:space="preserve"> увеличивает размеры пакета на три-четыре раза по сравнению с другими EV.</w:t>
      </w:r>
      <w:r>
        <w:t xml:space="preserve"> </w:t>
      </w:r>
      <w:r>
        <w:br/>
      </w:r>
      <w:r>
        <w:br/>
      </w:r>
      <w:r>
        <w:rPr>
          <w:rStyle w:val="notranslate"/>
        </w:rPr>
        <w:t xml:space="preserve">Большая 90 </w:t>
      </w:r>
      <w:proofErr w:type="spellStart"/>
      <w:r>
        <w:rPr>
          <w:rStyle w:val="notranslate"/>
        </w:rPr>
        <w:t>кВт-ч</w:t>
      </w:r>
      <w:proofErr w:type="spellEnd"/>
      <w:r>
        <w:rPr>
          <w:rStyle w:val="notranslate"/>
        </w:rPr>
        <w:t xml:space="preserve"> батарея </w:t>
      </w:r>
      <w:proofErr w:type="spellStart"/>
      <w:r>
        <w:rPr>
          <w:rStyle w:val="notranslate"/>
        </w:rPr>
        <w:t>Tesla</w:t>
      </w:r>
      <w:proofErr w:type="spellEnd"/>
      <w:r>
        <w:rPr>
          <w:rStyle w:val="notranslate"/>
        </w:rPr>
        <w:t xml:space="preserve"> S </w:t>
      </w:r>
      <w:proofErr w:type="spellStart"/>
      <w:r>
        <w:rPr>
          <w:rStyle w:val="notranslate"/>
        </w:rPr>
        <w:t>Model</w:t>
      </w:r>
      <w:proofErr w:type="spellEnd"/>
      <w:r>
        <w:rPr>
          <w:rStyle w:val="notranslate"/>
        </w:rPr>
        <w:t xml:space="preserve"> (2015) обеспечивает беспрецедентный диапазон движения 424 км (265 миль), но аккумулятор весит 540 кг (1200 фунтов), что увеличивает потребление энергии до 238 Вт / км (380 </w:t>
      </w:r>
      <w:proofErr w:type="spellStart"/>
      <w:r>
        <w:rPr>
          <w:rStyle w:val="notranslate"/>
        </w:rPr>
        <w:t>Втч</w:t>
      </w:r>
      <w:proofErr w:type="spellEnd"/>
      <w:r>
        <w:rPr>
          <w:rStyle w:val="notranslate"/>
        </w:rPr>
        <w:t xml:space="preserve"> / миля) один из самых высоких среди EV</w:t>
      </w:r>
      <w:proofErr w:type="gramStart"/>
      <w:r w:rsidRPr="00944D83">
        <w:rPr>
          <w:rStyle w:val="notranslate"/>
        </w:rPr>
        <w:br/>
      </w:r>
      <w:r>
        <w:rPr>
          <w:rStyle w:val="notranslate"/>
        </w:rPr>
        <w:t>В</w:t>
      </w:r>
      <w:proofErr w:type="gramEnd"/>
      <w:r>
        <w:rPr>
          <w:rStyle w:val="notranslate"/>
        </w:rPr>
        <w:t xml:space="preserve"> сравнении, BMW i3 является одним из самых легких EV и имеет низкое потребление энергии 160Wh / </w:t>
      </w:r>
      <w:proofErr w:type="spellStart"/>
      <w:r>
        <w:rPr>
          <w:rStyle w:val="notranslate"/>
        </w:rPr>
        <w:t>km</w:t>
      </w:r>
      <w:proofErr w:type="spellEnd"/>
      <w:r>
        <w:rPr>
          <w:rStyle w:val="notranslate"/>
        </w:rPr>
        <w:t xml:space="preserve"> (260Wh / </w:t>
      </w:r>
      <w:proofErr w:type="spellStart"/>
      <w:r>
        <w:rPr>
          <w:rStyle w:val="notranslate"/>
        </w:rPr>
        <w:t>mile</w:t>
      </w:r>
      <w:proofErr w:type="spellEnd"/>
      <w:r>
        <w:rPr>
          <w:rStyle w:val="notranslate"/>
        </w:rPr>
        <w:t>).</w:t>
      </w:r>
      <w:r>
        <w:t xml:space="preserve"> </w:t>
      </w:r>
      <w:r>
        <w:rPr>
          <w:rStyle w:val="notranslate"/>
        </w:rPr>
        <w:t xml:space="preserve">Автомобиль использует батарею LMO / NMC, которая обеспечивает умеренную удельную энергию 120Wh / </w:t>
      </w:r>
      <w:proofErr w:type="spellStart"/>
      <w:r>
        <w:rPr>
          <w:rStyle w:val="notranslate"/>
        </w:rPr>
        <w:t>kg</w:t>
      </w:r>
      <w:proofErr w:type="spellEnd"/>
      <w:r>
        <w:rPr>
          <w:rStyle w:val="notranslate"/>
        </w:rPr>
        <w:t>, но очень прочная.</w:t>
      </w:r>
      <w:r>
        <w:t xml:space="preserve"> </w:t>
      </w:r>
      <w:r>
        <w:rPr>
          <w:rStyle w:val="notranslate"/>
        </w:rPr>
        <w:t>Средний 22kWh пакет обеспечивает дальность полета 130-160 км (80-100 миль).</w:t>
      </w:r>
      <w:r>
        <w:t xml:space="preserve"> </w:t>
      </w:r>
      <w:r>
        <w:rPr>
          <w:rStyle w:val="notranslate"/>
        </w:rPr>
        <w:t>Чтобы компенсировать более короткий диапазон, i3 предлагает REX, дополнительный бензиновый двигатель, который установлен сзади.</w:t>
      </w:r>
      <w:r>
        <w:t xml:space="preserve"> </w:t>
      </w:r>
      <w:r>
        <w:rPr>
          <w:rStyle w:val="notranslate"/>
        </w:rPr>
        <w:t xml:space="preserve">В таблице 2 сравниваются размер батареи и потребление энергии от </w:t>
      </w:r>
      <w:proofErr w:type="gramStart"/>
      <w:r>
        <w:rPr>
          <w:rStyle w:val="notranslate"/>
        </w:rPr>
        <w:t>обычных</w:t>
      </w:r>
      <w:proofErr w:type="gramEnd"/>
      <w:r>
        <w:rPr>
          <w:rStyle w:val="notranslate"/>
        </w:rPr>
        <w:t xml:space="preserve"> EV.</w:t>
      </w:r>
      <w:r>
        <w:t xml:space="preserve"> </w:t>
      </w:r>
      <w:r>
        <w:rPr>
          <w:rStyle w:val="notranslate"/>
        </w:rPr>
        <w:t>Диапазон находится в нормальных неоптимизированных условиях вождения.</w:t>
      </w:r>
      <w:r>
        <w:t xml:space="preserve"> </w:t>
      </w:r>
    </w:p>
    <w:tbl>
      <w:tblPr>
        <w:tblW w:w="8037"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tblPr>
      <w:tblGrid>
        <w:gridCol w:w="1452"/>
        <w:gridCol w:w="1504"/>
        <w:gridCol w:w="1827"/>
        <w:gridCol w:w="1125"/>
        <w:gridCol w:w="2129"/>
      </w:tblGrid>
      <w:tr w:rsidR="00472106" w:rsidTr="00944D83">
        <w:trPr>
          <w:tblHeader/>
          <w:tblCellSpacing w:w="7" w:type="dxa"/>
        </w:trPr>
        <w:tc>
          <w:tcPr>
            <w:tcW w:w="0" w:type="auto"/>
            <w:shd w:val="clear" w:color="auto" w:fill="FBD4B4"/>
            <w:vAlign w:val="center"/>
            <w:hideMark/>
          </w:tcPr>
          <w:p w:rsidR="00472106" w:rsidRDefault="00472106">
            <w:pPr>
              <w:jc w:val="center"/>
              <w:rPr>
                <w:b/>
                <w:bCs/>
                <w:sz w:val="24"/>
                <w:szCs w:val="24"/>
              </w:rPr>
            </w:pPr>
            <w:r>
              <w:rPr>
                <w:rStyle w:val="notranslate"/>
                <w:b/>
                <w:bCs/>
              </w:rPr>
              <w:t xml:space="preserve">EV </w:t>
            </w:r>
            <w:proofErr w:type="spellStart"/>
            <w:r>
              <w:rPr>
                <w:rStyle w:val="notranslate"/>
                <w:b/>
                <w:bCs/>
              </w:rPr>
              <w:t>сделать</w:t>
            </w:r>
            <w:proofErr w:type="spellEnd"/>
            <w:r>
              <w:rPr>
                <w:b/>
                <w:bCs/>
              </w:rPr>
              <w:t xml:space="preserve"> </w:t>
            </w:r>
          </w:p>
        </w:tc>
        <w:tc>
          <w:tcPr>
            <w:tcW w:w="0" w:type="auto"/>
            <w:shd w:val="clear" w:color="auto" w:fill="FBD4B4"/>
            <w:vAlign w:val="center"/>
            <w:hideMark/>
          </w:tcPr>
          <w:p w:rsidR="00472106" w:rsidRDefault="00472106">
            <w:pPr>
              <w:jc w:val="center"/>
              <w:rPr>
                <w:b/>
                <w:bCs/>
                <w:sz w:val="24"/>
                <w:szCs w:val="24"/>
              </w:rPr>
            </w:pPr>
            <w:proofErr w:type="spellStart"/>
            <w:r>
              <w:rPr>
                <w:rStyle w:val="notranslate"/>
                <w:b/>
                <w:bCs/>
              </w:rPr>
              <w:t>аккумулятор</w:t>
            </w:r>
            <w:proofErr w:type="spellEnd"/>
            <w:r>
              <w:rPr>
                <w:b/>
                <w:bCs/>
              </w:rPr>
              <w:t xml:space="preserve"> </w:t>
            </w:r>
          </w:p>
        </w:tc>
        <w:tc>
          <w:tcPr>
            <w:tcW w:w="0" w:type="auto"/>
            <w:shd w:val="clear" w:color="auto" w:fill="FBD4B4"/>
            <w:vAlign w:val="center"/>
            <w:hideMark/>
          </w:tcPr>
          <w:p w:rsidR="00472106" w:rsidRDefault="00472106">
            <w:pPr>
              <w:jc w:val="center"/>
              <w:rPr>
                <w:b/>
                <w:bCs/>
                <w:sz w:val="24"/>
                <w:szCs w:val="24"/>
              </w:rPr>
            </w:pPr>
            <w:proofErr w:type="spellStart"/>
            <w:r>
              <w:rPr>
                <w:rStyle w:val="notranslate"/>
                <w:b/>
                <w:bCs/>
              </w:rPr>
              <w:t>Дальность</w:t>
            </w:r>
            <w:proofErr w:type="spellEnd"/>
            <w:r>
              <w:rPr>
                <w:rStyle w:val="notranslate"/>
                <w:b/>
                <w:bCs/>
              </w:rPr>
              <w:t xml:space="preserve"> км (миль)</w:t>
            </w:r>
            <w:r>
              <w:rPr>
                <w:b/>
                <w:bCs/>
              </w:rPr>
              <w:t xml:space="preserve"> </w:t>
            </w:r>
          </w:p>
        </w:tc>
        <w:tc>
          <w:tcPr>
            <w:tcW w:w="0" w:type="auto"/>
            <w:shd w:val="clear" w:color="auto" w:fill="FBD4B4"/>
            <w:vAlign w:val="center"/>
            <w:hideMark/>
          </w:tcPr>
          <w:p w:rsidR="00472106" w:rsidRDefault="00472106">
            <w:pPr>
              <w:jc w:val="center"/>
              <w:rPr>
                <w:b/>
                <w:bCs/>
                <w:sz w:val="24"/>
                <w:szCs w:val="24"/>
              </w:rPr>
            </w:pPr>
            <w:proofErr w:type="spellStart"/>
            <w:r>
              <w:rPr>
                <w:rStyle w:val="notranslate"/>
                <w:b/>
                <w:bCs/>
              </w:rPr>
              <w:t>Wh</w:t>
            </w:r>
            <w:proofErr w:type="spellEnd"/>
            <w:r>
              <w:rPr>
                <w:rStyle w:val="notranslate"/>
                <w:b/>
                <w:bCs/>
              </w:rPr>
              <w:t xml:space="preserve"> / </w:t>
            </w:r>
            <w:proofErr w:type="spellStart"/>
            <w:r>
              <w:rPr>
                <w:rStyle w:val="notranslate"/>
                <w:b/>
                <w:bCs/>
              </w:rPr>
              <w:t>km</w:t>
            </w:r>
            <w:proofErr w:type="spellEnd"/>
            <w:r>
              <w:rPr>
                <w:rStyle w:val="notranslate"/>
                <w:b/>
                <w:bCs/>
              </w:rPr>
              <w:t xml:space="preserve"> (</w:t>
            </w:r>
            <w:proofErr w:type="spellStart"/>
            <w:r>
              <w:rPr>
                <w:rStyle w:val="notranslate"/>
                <w:b/>
                <w:bCs/>
              </w:rPr>
              <w:t>mi</w:t>
            </w:r>
            <w:proofErr w:type="spellEnd"/>
            <w:r>
              <w:rPr>
                <w:rStyle w:val="notranslate"/>
                <w:b/>
                <w:bCs/>
              </w:rPr>
              <w:t>)</w:t>
            </w:r>
            <w:r>
              <w:rPr>
                <w:b/>
                <w:bCs/>
              </w:rPr>
              <w:t xml:space="preserve"> </w:t>
            </w:r>
          </w:p>
        </w:tc>
        <w:tc>
          <w:tcPr>
            <w:tcW w:w="2108" w:type="dxa"/>
            <w:shd w:val="clear" w:color="auto" w:fill="FBD4B4"/>
            <w:vAlign w:val="center"/>
            <w:hideMark/>
          </w:tcPr>
          <w:p w:rsidR="00472106" w:rsidRDefault="00472106">
            <w:pPr>
              <w:jc w:val="center"/>
              <w:rPr>
                <w:b/>
                <w:bCs/>
                <w:sz w:val="24"/>
                <w:szCs w:val="24"/>
              </w:rPr>
            </w:pPr>
            <w:proofErr w:type="spellStart"/>
            <w:r>
              <w:rPr>
                <w:rStyle w:val="notranslate"/>
                <w:b/>
                <w:bCs/>
              </w:rPr>
              <w:t>Стоимость</w:t>
            </w:r>
            <w:proofErr w:type="spellEnd"/>
            <w:r>
              <w:rPr>
                <w:rStyle w:val="notranslate"/>
                <w:b/>
                <w:bCs/>
              </w:rPr>
              <w:t xml:space="preserve"> </w:t>
            </w:r>
            <w:proofErr w:type="spellStart"/>
            <w:r>
              <w:rPr>
                <w:rStyle w:val="notranslate"/>
                <w:b/>
                <w:bCs/>
              </w:rPr>
              <w:t>энергии</w:t>
            </w:r>
            <w:proofErr w:type="spellEnd"/>
            <w:r>
              <w:rPr>
                <w:rStyle w:val="notranslate"/>
                <w:b/>
                <w:bCs/>
              </w:rPr>
              <w:t xml:space="preserve"> / км (миль)</w:t>
            </w:r>
            <w:r>
              <w:rPr>
                <w:b/>
                <w:bCs/>
              </w:rPr>
              <w:t xml:space="preserve"> </w:t>
            </w:r>
          </w:p>
        </w:tc>
      </w:tr>
      <w:tr w:rsidR="00472106" w:rsidTr="00944D83">
        <w:trPr>
          <w:tblCellSpacing w:w="7" w:type="dxa"/>
        </w:trPr>
        <w:tc>
          <w:tcPr>
            <w:tcW w:w="0" w:type="auto"/>
            <w:shd w:val="clear" w:color="auto" w:fill="FDE9D9"/>
            <w:vAlign w:val="center"/>
            <w:hideMark/>
          </w:tcPr>
          <w:p w:rsidR="00472106" w:rsidRDefault="00472106">
            <w:pPr>
              <w:rPr>
                <w:sz w:val="24"/>
                <w:szCs w:val="24"/>
              </w:rPr>
            </w:pPr>
            <w:r>
              <w:rPr>
                <w:rStyle w:val="notranslate"/>
              </w:rPr>
              <w:t>BMW i3</w:t>
            </w:r>
            <w:r>
              <w:t xml:space="preserve"> </w:t>
            </w:r>
          </w:p>
        </w:tc>
        <w:tc>
          <w:tcPr>
            <w:tcW w:w="0" w:type="auto"/>
            <w:shd w:val="clear" w:color="auto" w:fill="FDE9D9"/>
            <w:vAlign w:val="center"/>
            <w:hideMark/>
          </w:tcPr>
          <w:p w:rsidR="00472106" w:rsidRDefault="00472106">
            <w:pPr>
              <w:rPr>
                <w:sz w:val="24"/>
                <w:szCs w:val="24"/>
              </w:rPr>
            </w:pPr>
            <w:r>
              <w:rPr>
                <w:rStyle w:val="notranslate"/>
              </w:rPr>
              <w:t>22kWh</w:t>
            </w:r>
            <w:r>
              <w:t xml:space="preserve"> </w:t>
            </w:r>
          </w:p>
        </w:tc>
        <w:tc>
          <w:tcPr>
            <w:tcW w:w="0" w:type="auto"/>
            <w:shd w:val="clear" w:color="auto" w:fill="FDE9D9"/>
            <w:vAlign w:val="center"/>
            <w:hideMark/>
          </w:tcPr>
          <w:p w:rsidR="00472106" w:rsidRDefault="00472106">
            <w:pPr>
              <w:rPr>
                <w:sz w:val="24"/>
                <w:szCs w:val="24"/>
              </w:rPr>
            </w:pPr>
            <w:r>
              <w:rPr>
                <w:rStyle w:val="notranslate"/>
              </w:rPr>
              <w:t>135km (85)</w:t>
            </w:r>
            <w:r>
              <w:t xml:space="preserve"> </w:t>
            </w:r>
          </w:p>
        </w:tc>
        <w:tc>
          <w:tcPr>
            <w:tcW w:w="0" w:type="auto"/>
            <w:shd w:val="clear" w:color="auto" w:fill="FDE9D9"/>
            <w:vAlign w:val="center"/>
            <w:hideMark/>
          </w:tcPr>
          <w:p w:rsidR="00472106" w:rsidRDefault="00472106">
            <w:pPr>
              <w:rPr>
                <w:sz w:val="24"/>
                <w:szCs w:val="24"/>
              </w:rPr>
            </w:pPr>
            <w:r>
              <w:rPr>
                <w:rStyle w:val="notranslate"/>
              </w:rPr>
              <w:t>165 (260)</w:t>
            </w:r>
            <w:r>
              <w:t xml:space="preserve"> </w:t>
            </w:r>
          </w:p>
        </w:tc>
        <w:tc>
          <w:tcPr>
            <w:tcW w:w="2108" w:type="dxa"/>
            <w:shd w:val="clear" w:color="auto" w:fill="FDE9D9"/>
            <w:vAlign w:val="center"/>
            <w:hideMark/>
          </w:tcPr>
          <w:p w:rsidR="00472106" w:rsidRDefault="00472106">
            <w:pPr>
              <w:rPr>
                <w:sz w:val="24"/>
                <w:szCs w:val="24"/>
              </w:rPr>
            </w:pPr>
            <w:r>
              <w:rPr>
                <w:rStyle w:val="notranslate"/>
              </w:rPr>
              <w:t xml:space="preserve">0,033 </w:t>
            </w:r>
            <w:proofErr w:type="spellStart"/>
            <w:r>
              <w:rPr>
                <w:rStyle w:val="notranslate"/>
              </w:rPr>
              <w:t>долл</w:t>
            </w:r>
            <w:proofErr w:type="spellEnd"/>
            <w:r>
              <w:rPr>
                <w:rStyle w:val="notranslate"/>
              </w:rPr>
              <w:t xml:space="preserve">. США (0,052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BD4B4"/>
            <w:vAlign w:val="center"/>
            <w:hideMark/>
          </w:tcPr>
          <w:p w:rsidR="00472106" w:rsidRDefault="00472106">
            <w:pPr>
              <w:rPr>
                <w:sz w:val="24"/>
                <w:szCs w:val="24"/>
              </w:rPr>
            </w:pPr>
            <w:r>
              <w:rPr>
                <w:rStyle w:val="notranslate"/>
              </w:rPr>
              <w:t xml:space="preserve">GM </w:t>
            </w:r>
            <w:proofErr w:type="spellStart"/>
            <w:r>
              <w:rPr>
                <w:rStyle w:val="notranslate"/>
              </w:rPr>
              <w:t>Spark</w:t>
            </w:r>
            <w:proofErr w:type="spellEnd"/>
            <w:r>
              <w:t xml:space="preserve"> </w:t>
            </w:r>
          </w:p>
        </w:tc>
        <w:tc>
          <w:tcPr>
            <w:tcW w:w="0" w:type="auto"/>
            <w:shd w:val="clear" w:color="auto" w:fill="FBD4B4"/>
            <w:vAlign w:val="center"/>
            <w:hideMark/>
          </w:tcPr>
          <w:p w:rsidR="00472106" w:rsidRDefault="00472106">
            <w:pPr>
              <w:rPr>
                <w:sz w:val="24"/>
                <w:szCs w:val="24"/>
              </w:rPr>
            </w:pPr>
            <w:r>
              <w:rPr>
                <w:rStyle w:val="notranslate"/>
              </w:rPr>
              <w:t>21kWh</w:t>
            </w:r>
            <w:r>
              <w:t xml:space="preserve"> </w:t>
            </w:r>
          </w:p>
        </w:tc>
        <w:tc>
          <w:tcPr>
            <w:tcW w:w="0" w:type="auto"/>
            <w:shd w:val="clear" w:color="auto" w:fill="FBD4B4"/>
            <w:vAlign w:val="center"/>
            <w:hideMark/>
          </w:tcPr>
          <w:p w:rsidR="00472106" w:rsidRDefault="00472106">
            <w:pPr>
              <w:rPr>
                <w:sz w:val="24"/>
                <w:szCs w:val="24"/>
              </w:rPr>
            </w:pPr>
            <w:r>
              <w:rPr>
                <w:rStyle w:val="notranslate"/>
              </w:rPr>
              <w:t>120 км (75)</w:t>
            </w:r>
            <w:r>
              <w:t xml:space="preserve"> </w:t>
            </w:r>
          </w:p>
        </w:tc>
        <w:tc>
          <w:tcPr>
            <w:tcW w:w="0" w:type="auto"/>
            <w:shd w:val="clear" w:color="auto" w:fill="FBD4B4"/>
            <w:vAlign w:val="center"/>
            <w:hideMark/>
          </w:tcPr>
          <w:p w:rsidR="00472106" w:rsidRDefault="00472106">
            <w:pPr>
              <w:rPr>
                <w:sz w:val="24"/>
                <w:szCs w:val="24"/>
              </w:rPr>
            </w:pPr>
            <w:r>
              <w:rPr>
                <w:rStyle w:val="notranslate"/>
              </w:rPr>
              <w:t>175 (280)</w:t>
            </w:r>
            <w:r>
              <w:t xml:space="preserve"> </w:t>
            </w:r>
          </w:p>
        </w:tc>
        <w:tc>
          <w:tcPr>
            <w:tcW w:w="2108" w:type="dxa"/>
            <w:shd w:val="clear" w:color="auto" w:fill="FBD4B4"/>
            <w:vAlign w:val="center"/>
            <w:hideMark/>
          </w:tcPr>
          <w:p w:rsidR="00472106" w:rsidRDefault="00472106">
            <w:pPr>
              <w:rPr>
                <w:sz w:val="24"/>
                <w:szCs w:val="24"/>
              </w:rPr>
            </w:pPr>
            <w:r>
              <w:rPr>
                <w:rStyle w:val="notranslate"/>
              </w:rPr>
              <w:t xml:space="preserve">0,035 </w:t>
            </w:r>
            <w:proofErr w:type="spellStart"/>
            <w:r>
              <w:rPr>
                <w:rStyle w:val="notranslate"/>
              </w:rPr>
              <w:t>долл</w:t>
            </w:r>
            <w:proofErr w:type="spellEnd"/>
            <w:r>
              <w:rPr>
                <w:rStyle w:val="notranslate"/>
              </w:rPr>
              <w:t xml:space="preserve">. США (0,056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DE9D9"/>
            <w:vAlign w:val="center"/>
            <w:hideMark/>
          </w:tcPr>
          <w:p w:rsidR="00472106" w:rsidRDefault="00472106">
            <w:pPr>
              <w:rPr>
                <w:sz w:val="24"/>
                <w:szCs w:val="24"/>
              </w:rPr>
            </w:pPr>
            <w:proofErr w:type="spellStart"/>
            <w:r>
              <w:rPr>
                <w:rStyle w:val="notranslate"/>
              </w:rPr>
              <w:t>Fiat</w:t>
            </w:r>
            <w:proofErr w:type="spellEnd"/>
            <w:r>
              <w:rPr>
                <w:rStyle w:val="notranslate"/>
              </w:rPr>
              <w:t xml:space="preserve"> 500e</w:t>
            </w:r>
            <w:r>
              <w:t xml:space="preserve"> </w:t>
            </w:r>
          </w:p>
        </w:tc>
        <w:tc>
          <w:tcPr>
            <w:tcW w:w="0" w:type="auto"/>
            <w:shd w:val="clear" w:color="auto" w:fill="FDE9D9"/>
            <w:vAlign w:val="center"/>
            <w:hideMark/>
          </w:tcPr>
          <w:p w:rsidR="00472106" w:rsidRDefault="00472106">
            <w:pPr>
              <w:rPr>
                <w:sz w:val="24"/>
                <w:szCs w:val="24"/>
              </w:rPr>
            </w:pPr>
            <w:r>
              <w:rPr>
                <w:rStyle w:val="notranslate"/>
              </w:rPr>
              <w:t>24kWh</w:t>
            </w:r>
            <w:r>
              <w:t xml:space="preserve"> </w:t>
            </w:r>
          </w:p>
        </w:tc>
        <w:tc>
          <w:tcPr>
            <w:tcW w:w="0" w:type="auto"/>
            <w:shd w:val="clear" w:color="auto" w:fill="FDE9D9"/>
            <w:vAlign w:val="center"/>
            <w:hideMark/>
          </w:tcPr>
          <w:p w:rsidR="00472106" w:rsidRDefault="00472106">
            <w:pPr>
              <w:rPr>
                <w:sz w:val="24"/>
                <w:szCs w:val="24"/>
              </w:rPr>
            </w:pPr>
            <w:r>
              <w:rPr>
                <w:rStyle w:val="notranslate"/>
              </w:rPr>
              <w:t>135km (85)</w:t>
            </w:r>
            <w:r>
              <w:t xml:space="preserve"> </w:t>
            </w:r>
          </w:p>
        </w:tc>
        <w:tc>
          <w:tcPr>
            <w:tcW w:w="0" w:type="auto"/>
            <w:shd w:val="clear" w:color="auto" w:fill="FDE9D9"/>
            <w:vAlign w:val="center"/>
            <w:hideMark/>
          </w:tcPr>
          <w:p w:rsidR="00472106" w:rsidRDefault="00472106">
            <w:pPr>
              <w:rPr>
                <w:sz w:val="24"/>
                <w:szCs w:val="24"/>
              </w:rPr>
            </w:pPr>
            <w:r>
              <w:rPr>
                <w:rStyle w:val="notranslate"/>
              </w:rPr>
              <w:t>180 (290)</w:t>
            </w:r>
            <w:r>
              <w:t xml:space="preserve"> </w:t>
            </w:r>
          </w:p>
        </w:tc>
        <w:tc>
          <w:tcPr>
            <w:tcW w:w="2108" w:type="dxa"/>
            <w:shd w:val="clear" w:color="auto" w:fill="FDE9D9"/>
            <w:vAlign w:val="center"/>
            <w:hideMark/>
          </w:tcPr>
          <w:p w:rsidR="00472106" w:rsidRDefault="00472106">
            <w:pPr>
              <w:rPr>
                <w:sz w:val="24"/>
                <w:szCs w:val="24"/>
              </w:rPr>
            </w:pPr>
            <w:r>
              <w:rPr>
                <w:rStyle w:val="notranslate"/>
              </w:rPr>
              <w:t xml:space="preserve">0,036 </w:t>
            </w:r>
            <w:proofErr w:type="spellStart"/>
            <w:r>
              <w:rPr>
                <w:rStyle w:val="notranslate"/>
              </w:rPr>
              <w:t>долл</w:t>
            </w:r>
            <w:proofErr w:type="spellEnd"/>
            <w:r>
              <w:rPr>
                <w:rStyle w:val="notranslate"/>
              </w:rPr>
              <w:t xml:space="preserve">. США (0,058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BD4B4"/>
            <w:vAlign w:val="center"/>
            <w:hideMark/>
          </w:tcPr>
          <w:p w:rsidR="00472106" w:rsidRDefault="00472106">
            <w:pPr>
              <w:rPr>
                <w:sz w:val="24"/>
                <w:szCs w:val="24"/>
              </w:rPr>
            </w:pPr>
            <w:proofErr w:type="spellStart"/>
            <w:r>
              <w:rPr>
                <w:rStyle w:val="notranslate"/>
              </w:rPr>
              <w:t>Honda</w:t>
            </w:r>
            <w:proofErr w:type="spellEnd"/>
            <w:r>
              <w:rPr>
                <w:rStyle w:val="notranslate"/>
              </w:rPr>
              <w:t xml:space="preserve"> </w:t>
            </w:r>
            <w:proofErr w:type="spellStart"/>
            <w:r>
              <w:rPr>
                <w:rStyle w:val="notranslate"/>
              </w:rPr>
              <w:t>Fit</w:t>
            </w:r>
            <w:proofErr w:type="spellEnd"/>
            <w:r>
              <w:t xml:space="preserve"> </w:t>
            </w:r>
          </w:p>
        </w:tc>
        <w:tc>
          <w:tcPr>
            <w:tcW w:w="0" w:type="auto"/>
            <w:shd w:val="clear" w:color="auto" w:fill="FBD4B4"/>
            <w:vAlign w:val="center"/>
            <w:hideMark/>
          </w:tcPr>
          <w:p w:rsidR="00472106" w:rsidRDefault="00472106">
            <w:pPr>
              <w:rPr>
                <w:sz w:val="24"/>
                <w:szCs w:val="24"/>
              </w:rPr>
            </w:pPr>
            <w:r>
              <w:rPr>
                <w:rStyle w:val="notranslate"/>
              </w:rPr>
              <w:t>20kWh</w:t>
            </w:r>
            <w:r>
              <w:t xml:space="preserve"> </w:t>
            </w:r>
          </w:p>
        </w:tc>
        <w:tc>
          <w:tcPr>
            <w:tcW w:w="0" w:type="auto"/>
            <w:shd w:val="clear" w:color="auto" w:fill="FBD4B4"/>
            <w:vAlign w:val="center"/>
            <w:hideMark/>
          </w:tcPr>
          <w:p w:rsidR="00472106" w:rsidRDefault="00472106">
            <w:pPr>
              <w:rPr>
                <w:sz w:val="24"/>
                <w:szCs w:val="24"/>
              </w:rPr>
            </w:pPr>
            <w:r>
              <w:rPr>
                <w:rStyle w:val="notranslate"/>
              </w:rPr>
              <w:t>112km (70)</w:t>
            </w:r>
            <w:r>
              <w:t xml:space="preserve"> </w:t>
            </w:r>
          </w:p>
        </w:tc>
        <w:tc>
          <w:tcPr>
            <w:tcW w:w="0" w:type="auto"/>
            <w:shd w:val="clear" w:color="auto" w:fill="FBD4B4"/>
            <w:vAlign w:val="center"/>
            <w:hideMark/>
          </w:tcPr>
          <w:p w:rsidR="00472106" w:rsidRDefault="00472106">
            <w:pPr>
              <w:rPr>
                <w:sz w:val="24"/>
                <w:szCs w:val="24"/>
              </w:rPr>
            </w:pPr>
            <w:r>
              <w:rPr>
                <w:rStyle w:val="notranslate"/>
              </w:rPr>
              <w:t>180 (290)</w:t>
            </w:r>
            <w:r>
              <w:t xml:space="preserve"> </w:t>
            </w:r>
          </w:p>
        </w:tc>
        <w:tc>
          <w:tcPr>
            <w:tcW w:w="2108" w:type="dxa"/>
            <w:shd w:val="clear" w:color="auto" w:fill="FBD4B4"/>
            <w:vAlign w:val="center"/>
            <w:hideMark/>
          </w:tcPr>
          <w:p w:rsidR="00472106" w:rsidRDefault="00472106">
            <w:pPr>
              <w:rPr>
                <w:sz w:val="24"/>
                <w:szCs w:val="24"/>
              </w:rPr>
            </w:pPr>
            <w:r>
              <w:rPr>
                <w:rStyle w:val="notranslate"/>
              </w:rPr>
              <w:t xml:space="preserve">0,036 </w:t>
            </w:r>
            <w:proofErr w:type="spellStart"/>
            <w:r>
              <w:rPr>
                <w:rStyle w:val="notranslate"/>
              </w:rPr>
              <w:t>долл</w:t>
            </w:r>
            <w:proofErr w:type="spellEnd"/>
            <w:r>
              <w:rPr>
                <w:rStyle w:val="notranslate"/>
              </w:rPr>
              <w:t xml:space="preserve">. США (0,058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DE9D9"/>
            <w:vAlign w:val="center"/>
            <w:hideMark/>
          </w:tcPr>
          <w:p w:rsidR="00472106" w:rsidRDefault="00472106">
            <w:pPr>
              <w:rPr>
                <w:sz w:val="24"/>
                <w:szCs w:val="24"/>
              </w:rPr>
            </w:pPr>
            <w:proofErr w:type="spellStart"/>
            <w:r>
              <w:rPr>
                <w:rStyle w:val="notranslate"/>
              </w:rPr>
              <w:t>Nissan</w:t>
            </w:r>
            <w:proofErr w:type="spellEnd"/>
            <w:r>
              <w:rPr>
                <w:rStyle w:val="notranslate"/>
              </w:rPr>
              <w:t xml:space="preserve"> </w:t>
            </w:r>
            <w:proofErr w:type="spellStart"/>
            <w:r>
              <w:rPr>
                <w:rStyle w:val="notranslate"/>
              </w:rPr>
              <w:t>Leaf</w:t>
            </w:r>
            <w:proofErr w:type="spellEnd"/>
            <w:r>
              <w:t xml:space="preserve"> </w:t>
            </w:r>
          </w:p>
        </w:tc>
        <w:tc>
          <w:tcPr>
            <w:tcW w:w="0" w:type="auto"/>
            <w:shd w:val="clear" w:color="auto" w:fill="FDE9D9"/>
            <w:vAlign w:val="center"/>
            <w:hideMark/>
          </w:tcPr>
          <w:p w:rsidR="00472106" w:rsidRDefault="00472106">
            <w:pPr>
              <w:rPr>
                <w:sz w:val="24"/>
                <w:szCs w:val="24"/>
              </w:rPr>
            </w:pPr>
            <w:r>
              <w:rPr>
                <w:rStyle w:val="notranslate"/>
              </w:rPr>
              <w:t>30kWh</w:t>
            </w:r>
            <w:r>
              <w:t xml:space="preserve"> </w:t>
            </w:r>
          </w:p>
        </w:tc>
        <w:tc>
          <w:tcPr>
            <w:tcW w:w="0" w:type="auto"/>
            <w:shd w:val="clear" w:color="auto" w:fill="FDE9D9"/>
            <w:vAlign w:val="center"/>
            <w:hideMark/>
          </w:tcPr>
          <w:p w:rsidR="00472106" w:rsidRDefault="00472106">
            <w:pPr>
              <w:rPr>
                <w:sz w:val="24"/>
                <w:szCs w:val="24"/>
              </w:rPr>
            </w:pPr>
            <w:r>
              <w:rPr>
                <w:rStyle w:val="notranslate"/>
              </w:rPr>
              <w:t>160 км (100)</w:t>
            </w:r>
            <w:r>
              <w:t xml:space="preserve"> </w:t>
            </w:r>
          </w:p>
        </w:tc>
        <w:tc>
          <w:tcPr>
            <w:tcW w:w="0" w:type="auto"/>
            <w:shd w:val="clear" w:color="auto" w:fill="FDE9D9"/>
            <w:vAlign w:val="center"/>
            <w:hideMark/>
          </w:tcPr>
          <w:p w:rsidR="00472106" w:rsidRDefault="00472106">
            <w:pPr>
              <w:rPr>
                <w:sz w:val="24"/>
                <w:szCs w:val="24"/>
              </w:rPr>
            </w:pPr>
            <w:r>
              <w:rPr>
                <w:rStyle w:val="notranslate"/>
              </w:rPr>
              <w:t>190 (300)</w:t>
            </w:r>
            <w:r>
              <w:t xml:space="preserve"> </w:t>
            </w:r>
          </w:p>
        </w:tc>
        <w:tc>
          <w:tcPr>
            <w:tcW w:w="2108" w:type="dxa"/>
            <w:shd w:val="clear" w:color="auto" w:fill="FDE9D9"/>
            <w:vAlign w:val="center"/>
            <w:hideMark/>
          </w:tcPr>
          <w:p w:rsidR="00472106" w:rsidRDefault="00472106">
            <w:pPr>
              <w:rPr>
                <w:sz w:val="24"/>
                <w:szCs w:val="24"/>
              </w:rPr>
            </w:pPr>
            <w:r>
              <w:rPr>
                <w:rStyle w:val="notranslate"/>
              </w:rPr>
              <w:t xml:space="preserve">0,038 </w:t>
            </w:r>
            <w:proofErr w:type="spellStart"/>
            <w:r>
              <w:rPr>
                <w:rStyle w:val="notranslate"/>
              </w:rPr>
              <w:t>долл</w:t>
            </w:r>
            <w:proofErr w:type="spellEnd"/>
            <w:r>
              <w:rPr>
                <w:rStyle w:val="notranslate"/>
              </w:rPr>
              <w:t xml:space="preserve">. США (0,06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BD4B4"/>
            <w:vAlign w:val="center"/>
            <w:hideMark/>
          </w:tcPr>
          <w:p w:rsidR="00472106" w:rsidRDefault="00472106">
            <w:pPr>
              <w:rPr>
                <w:sz w:val="24"/>
                <w:szCs w:val="24"/>
              </w:rPr>
            </w:pPr>
            <w:proofErr w:type="spellStart"/>
            <w:r>
              <w:rPr>
                <w:rStyle w:val="notranslate"/>
              </w:rPr>
              <w:t>Mitsubishi</w:t>
            </w:r>
            <w:proofErr w:type="spellEnd"/>
            <w:r>
              <w:rPr>
                <w:rStyle w:val="notranslate"/>
              </w:rPr>
              <w:t xml:space="preserve"> </w:t>
            </w:r>
            <w:proofErr w:type="spellStart"/>
            <w:r>
              <w:rPr>
                <w:rStyle w:val="notranslate"/>
              </w:rPr>
              <w:t>MiEV</w:t>
            </w:r>
            <w:proofErr w:type="spellEnd"/>
            <w:r>
              <w:t xml:space="preserve"> </w:t>
            </w:r>
          </w:p>
        </w:tc>
        <w:tc>
          <w:tcPr>
            <w:tcW w:w="0" w:type="auto"/>
            <w:shd w:val="clear" w:color="auto" w:fill="FBD4B4"/>
            <w:vAlign w:val="center"/>
            <w:hideMark/>
          </w:tcPr>
          <w:p w:rsidR="00472106" w:rsidRDefault="00472106">
            <w:pPr>
              <w:rPr>
                <w:sz w:val="24"/>
                <w:szCs w:val="24"/>
              </w:rPr>
            </w:pPr>
            <w:r>
              <w:rPr>
                <w:rStyle w:val="notranslate"/>
              </w:rPr>
              <w:t>16kWh</w:t>
            </w:r>
            <w:r>
              <w:t xml:space="preserve"> </w:t>
            </w:r>
          </w:p>
        </w:tc>
        <w:tc>
          <w:tcPr>
            <w:tcW w:w="0" w:type="auto"/>
            <w:shd w:val="clear" w:color="auto" w:fill="FBD4B4"/>
            <w:vAlign w:val="center"/>
            <w:hideMark/>
          </w:tcPr>
          <w:p w:rsidR="00472106" w:rsidRDefault="00472106">
            <w:pPr>
              <w:rPr>
                <w:sz w:val="24"/>
                <w:szCs w:val="24"/>
              </w:rPr>
            </w:pPr>
            <w:r>
              <w:rPr>
                <w:rStyle w:val="notranslate"/>
              </w:rPr>
              <w:t>85 км (55)</w:t>
            </w:r>
            <w:r>
              <w:t xml:space="preserve"> </w:t>
            </w:r>
          </w:p>
        </w:tc>
        <w:tc>
          <w:tcPr>
            <w:tcW w:w="0" w:type="auto"/>
            <w:shd w:val="clear" w:color="auto" w:fill="FBD4B4"/>
            <w:vAlign w:val="center"/>
            <w:hideMark/>
          </w:tcPr>
          <w:p w:rsidR="00472106" w:rsidRDefault="00472106">
            <w:pPr>
              <w:rPr>
                <w:sz w:val="24"/>
                <w:szCs w:val="24"/>
              </w:rPr>
            </w:pPr>
            <w:r>
              <w:rPr>
                <w:rStyle w:val="notranslate"/>
              </w:rPr>
              <w:t>190 (300)</w:t>
            </w:r>
            <w:r>
              <w:t xml:space="preserve"> </w:t>
            </w:r>
          </w:p>
        </w:tc>
        <w:tc>
          <w:tcPr>
            <w:tcW w:w="2108" w:type="dxa"/>
            <w:shd w:val="clear" w:color="auto" w:fill="FBD4B4"/>
            <w:vAlign w:val="center"/>
            <w:hideMark/>
          </w:tcPr>
          <w:p w:rsidR="00472106" w:rsidRDefault="00472106">
            <w:pPr>
              <w:rPr>
                <w:sz w:val="24"/>
                <w:szCs w:val="24"/>
              </w:rPr>
            </w:pPr>
            <w:r>
              <w:rPr>
                <w:rStyle w:val="notranslate"/>
              </w:rPr>
              <w:t xml:space="preserve">0,038 </w:t>
            </w:r>
            <w:proofErr w:type="spellStart"/>
            <w:r>
              <w:rPr>
                <w:rStyle w:val="notranslate"/>
              </w:rPr>
              <w:t>долл</w:t>
            </w:r>
            <w:proofErr w:type="spellEnd"/>
            <w:r>
              <w:rPr>
                <w:rStyle w:val="notranslate"/>
              </w:rPr>
              <w:t xml:space="preserve">. США (0,06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DE9D9"/>
            <w:vAlign w:val="center"/>
            <w:hideMark/>
          </w:tcPr>
          <w:p w:rsidR="00472106" w:rsidRDefault="00472106">
            <w:pPr>
              <w:rPr>
                <w:sz w:val="24"/>
                <w:szCs w:val="24"/>
              </w:rPr>
            </w:pPr>
            <w:r>
              <w:rPr>
                <w:rStyle w:val="notranslate"/>
              </w:rPr>
              <w:t>Форд Фокус</w:t>
            </w:r>
            <w:r>
              <w:t xml:space="preserve"> </w:t>
            </w:r>
          </w:p>
        </w:tc>
        <w:tc>
          <w:tcPr>
            <w:tcW w:w="0" w:type="auto"/>
            <w:shd w:val="clear" w:color="auto" w:fill="FDE9D9"/>
            <w:vAlign w:val="center"/>
            <w:hideMark/>
          </w:tcPr>
          <w:p w:rsidR="00472106" w:rsidRDefault="00472106">
            <w:pPr>
              <w:rPr>
                <w:sz w:val="24"/>
                <w:szCs w:val="24"/>
              </w:rPr>
            </w:pPr>
            <w:r>
              <w:rPr>
                <w:rStyle w:val="notranslate"/>
              </w:rPr>
              <w:t>23kWh</w:t>
            </w:r>
            <w:r>
              <w:t xml:space="preserve"> </w:t>
            </w:r>
          </w:p>
        </w:tc>
        <w:tc>
          <w:tcPr>
            <w:tcW w:w="0" w:type="auto"/>
            <w:shd w:val="clear" w:color="auto" w:fill="FDE9D9"/>
            <w:vAlign w:val="center"/>
            <w:hideMark/>
          </w:tcPr>
          <w:p w:rsidR="00472106" w:rsidRDefault="00472106">
            <w:pPr>
              <w:rPr>
                <w:sz w:val="24"/>
                <w:szCs w:val="24"/>
              </w:rPr>
            </w:pPr>
            <w:r>
              <w:rPr>
                <w:rStyle w:val="notranslate"/>
              </w:rPr>
              <w:t>110 км (75)</w:t>
            </w:r>
            <w:r>
              <w:t xml:space="preserve"> </w:t>
            </w:r>
          </w:p>
        </w:tc>
        <w:tc>
          <w:tcPr>
            <w:tcW w:w="0" w:type="auto"/>
            <w:shd w:val="clear" w:color="auto" w:fill="FDE9D9"/>
            <w:vAlign w:val="center"/>
            <w:hideMark/>
          </w:tcPr>
          <w:p w:rsidR="00472106" w:rsidRDefault="00472106">
            <w:pPr>
              <w:rPr>
                <w:sz w:val="24"/>
                <w:szCs w:val="24"/>
              </w:rPr>
            </w:pPr>
            <w:r>
              <w:rPr>
                <w:rStyle w:val="notranslate"/>
              </w:rPr>
              <w:t>200 (320)</w:t>
            </w:r>
            <w:r>
              <w:t xml:space="preserve"> </w:t>
            </w:r>
          </w:p>
        </w:tc>
        <w:tc>
          <w:tcPr>
            <w:tcW w:w="2108" w:type="dxa"/>
            <w:shd w:val="clear" w:color="auto" w:fill="FDE9D9"/>
            <w:vAlign w:val="center"/>
            <w:hideMark/>
          </w:tcPr>
          <w:p w:rsidR="00472106" w:rsidRDefault="00472106">
            <w:pPr>
              <w:rPr>
                <w:sz w:val="24"/>
                <w:szCs w:val="24"/>
              </w:rPr>
            </w:pPr>
            <w:r>
              <w:rPr>
                <w:rStyle w:val="notranslate"/>
              </w:rPr>
              <w:t xml:space="preserve">0,04 </w:t>
            </w:r>
            <w:proofErr w:type="spellStart"/>
            <w:r>
              <w:rPr>
                <w:rStyle w:val="notranslate"/>
              </w:rPr>
              <w:t>долл</w:t>
            </w:r>
            <w:proofErr w:type="spellEnd"/>
            <w:r>
              <w:rPr>
                <w:rStyle w:val="notranslate"/>
              </w:rPr>
              <w:t xml:space="preserve">. США (0,066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BD4B4"/>
            <w:vAlign w:val="center"/>
            <w:hideMark/>
          </w:tcPr>
          <w:p w:rsidR="00472106" w:rsidRDefault="00472106">
            <w:pPr>
              <w:rPr>
                <w:sz w:val="24"/>
                <w:szCs w:val="24"/>
              </w:rPr>
            </w:pPr>
            <w:proofErr w:type="spellStart"/>
            <w:r>
              <w:rPr>
                <w:rStyle w:val="notranslate"/>
              </w:rPr>
              <w:t>Smart</w:t>
            </w:r>
            <w:proofErr w:type="spellEnd"/>
            <w:r>
              <w:rPr>
                <w:rStyle w:val="notranslate"/>
              </w:rPr>
              <w:t xml:space="preserve"> ED</w:t>
            </w:r>
            <w:r>
              <w:t xml:space="preserve"> </w:t>
            </w:r>
          </w:p>
        </w:tc>
        <w:tc>
          <w:tcPr>
            <w:tcW w:w="0" w:type="auto"/>
            <w:shd w:val="clear" w:color="auto" w:fill="FBD4B4"/>
            <w:vAlign w:val="center"/>
            <w:hideMark/>
          </w:tcPr>
          <w:p w:rsidR="00472106" w:rsidRDefault="00472106">
            <w:pPr>
              <w:rPr>
                <w:sz w:val="24"/>
                <w:szCs w:val="24"/>
              </w:rPr>
            </w:pPr>
            <w:r>
              <w:rPr>
                <w:rStyle w:val="notranslate"/>
              </w:rPr>
              <w:t>16.5kWh</w:t>
            </w:r>
            <w:r>
              <w:t xml:space="preserve"> </w:t>
            </w:r>
          </w:p>
        </w:tc>
        <w:tc>
          <w:tcPr>
            <w:tcW w:w="0" w:type="auto"/>
            <w:shd w:val="clear" w:color="auto" w:fill="FBD4B4"/>
            <w:vAlign w:val="center"/>
            <w:hideMark/>
          </w:tcPr>
          <w:p w:rsidR="00472106" w:rsidRDefault="00472106">
            <w:pPr>
              <w:rPr>
                <w:sz w:val="24"/>
                <w:szCs w:val="24"/>
              </w:rPr>
            </w:pPr>
            <w:r>
              <w:rPr>
                <w:rStyle w:val="notranslate"/>
              </w:rPr>
              <w:t>90 км (55)</w:t>
            </w:r>
            <w:r>
              <w:t xml:space="preserve"> </w:t>
            </w:r>
          </w:p>
        </w:tc>
        <w:tc>
          <w:tcPr>
            <w:tcW w:w="0" w:type="auto"/>
            <w:shd w:val="clear" w:color="auto" w:fill="FBD4B4"/>
            <w:vAlign w:val="center"/>
            <w:hideMark/>
          </w:tcPr>
          <w:p w:rsidR="00472106" w:rsidRDefault="00472106">
            <w:pPr>
              <w:rPr>
                <w:sz w:val="24"/>
                <w:szCs w:val="24"/>
              </w:rPr>
            </w:pPr>
            <w:r>
              <w:rPr>
                <w:rStyle w:val="notranslate"/>
              </w:rPr>
              <w:t>200 (320)</w:t>
            </w:r>
            <w:r>
              <w:t xml:space="preserve"> </w:t>
            </w:r>
          </w:p>
        </w:tc>
        <w:tc>
          <w:tcPr>
            <w:tcW w:w="2108" w:type="dxa"/>
            <w:shd w:val="clear" w:color="auto" w:fill="FBD4B4"/>
            <w:vAlign w:val="center"/>
            <w:hideMark/>
          </w:tcPr>
          <w:p w:rsidR="00472106" w:rsidRDefault="00472106">
            <w:pPr>
              <w:rPr>
                <w:sz w:val="24"/>
                <w:szCs w:val="24"/>
              </w:rPr>
            </w:pPr>
            <w:r>
              <w:rPr>
                <w:rStyle w:val="notranslate"/>
              </w:rPr>
              <w:t xml:space="preserve">0,04 </w:t>
            </w:r>
            <w:proofErr w:type="spellStart"/>
            <w:r>
              <w:rPr>
                <w:rStyle w:val="notranslate"/>
              </w:rPr>
              <w:t>долл</w:t>
            </w:r>
            <w:proofErr w:type="spellEnd"/>
            <w:r>
              <w:rPr>
                <w:rStyle w:val="notranslate"/>
              </w:rPr>
              <w:t xml:space="preserve">. США (0,066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DE9D9"/>
            <w:vAlign w:val="center"/>
            <w:hideMark/>
          </w:tcPr>
          <w:p w:rsidR="00472106" w:rsidRDefault="00472106">
            <w:pPr>
              <w:rPr>
                <w:sz w:val="24"/>
                <w:szCs w:val="24"/>
              </w:rPr>
            </w:pPr>
            <w:proofErr w:type="spellStart"/>
            <w:r>
              <w:rPr>
                <w:rStyle w:val="notranslate"/>
              </w:rPr>
              <w:t>Mercedes</w:t>
            </w:r>
            <w:proofErr w:type="spellEnd"/>
            <w:r>
              <w:rPr>
                <w:rStyle w:val="notranslate"/>
              </w:rPr>
              <w:t xml:space="preserve"> B</w:t>
            </w:r>
            <w:r>
              <w:t xml:space="preserve"> </w:t>
            </w:r>
          </w:p>
        </w:tc>
        <w:tc>
          <w:tcPr>
            <w:tcW w:w="0" w:type="auto"/>
            <w:shd w:val="clear" w:color="auto" w:fill="FDE9D9"/>
            <w:vAlign w:val="center"/>
            <w:hideMark/>
          </w:tcPr>
          <w:p w:rsidR="00472106" w:rsidRDefault="00472106">
            <w:pPr>
              <w:rPr>
                <w:sz w:val="24"/>
                <w:szCs w:val="24"/>
              </w:rPr>
            </w:pPr>
            <w:r>
              <w:rPr>
                <w:rStyle w:val="notranslate"/>
              </w:rPr>
              <w:t>28kWh (31,5) *</w:t>
            </w:r>
            <w:r>
              <w:t xml:space="preserve"> </w:t>
            </w:r>
          </w:p>
        </w:tc>
        <w:tc>
          <w:tcPr>
            <w:tcW w:w="0" w:type="auto"/>
            <w:shd w:val="clear" w:color="auto" w:fill="FDE9D9"/>
            <w:vAlign w:val="center"/>
            <w:hideMark/>
          </w:tcPr>
          <w:p w:rsidR="00472106" w:rsidRDefault="00472106">
            <w:pPr>
              <w:rPr>
                <w:sz w:val="24"/>
                <w:szCs w:val="24"/>
              </w:rPr>
            </w:pPr>
            <w:r>
              <w:rPr>
                <w:rStyle w:val="notranslate"/>
              </w:rPr>
              <w:t>136km (85)</w:t>
            </w:r>
            <w:r>
              <w:t xml:space="preserve"> </w:t>
            </w:r>
          </w:p>
        </w:tc>
        <w:tc>
          <w:tcPr>
            <w:tcW w:w="0" w:type="auto"/>
            <w:shd w:val="clear" w:color="auto" w:fill="FDE9D9"/>
            <w:vAlign w:val="center"/>
            <w:hideMark/>
          </w:tcPr>
          <w:p w:rsidR="00472106" w:rsidRDefault="00472106">
            <w:pPr>
              <w:rPr>
                <w:sz w:val="24"/>
                <w:szCs w:val="24"/>
              </w:rPr>
            </w:pPr>
            <w:r>
              <w:rPr>
                <w:rStyle w:val="notranslate"/>
              </w:rPr>
              <w:t>205 (330)</w:t>
            </w:r>
            <w:r>
              <w:t xml:space="preserve"> </w:t>
            </w:r>
          </w:p>
        </w:tc>
        <w:tc>
          <w:tcPr>
            <w:tcW w:w="2108" w:type="dxa"/>
            <w:shd w:val="clear" w:color="auto" w:fill="FDE9D9"/>
            <w:vAlign w:val="center"/>
            <w:hideMark/>
          </w:tcPr>
          <w:p w:rsidR="00472106" w:rsidRDefault="00472106">
            <w:pPr>
              <w:rPr>
                <w:sz w:val="24"/>
                <w:szCs w:val="24"/>
              </w:rPr>
            </w:pPr>
            <w:r>
              <w:rPr>
                <w:rStyle w:val="notranslate"/>
              </w:rPr>
              <w:t xml:space="preserve">0,04 </w:t>
            </w:r>
            <w:proofErr w:type="spellStart"/>
            <w:r>
              <w:rPr>
                <w:rStyle w:val="notranslate"/>
              </w:rPr>
              <w:t>долл</w:t>
            </w:r>
            <w:proofErr w:type="spellEnd"/>
            <w:r>
              <w:rPr>
                <w:rStyle w:val="notranslate"/>
              </w:rPr>
              <w:t xml:space="preserve">. США (0,066 </w:t>
            </w:r>
            <w:proofErr w:type="spellStart"/>
            <w:r>
              <w:rPr>
                <w:rStyle w:val="notranslate"/>
              </w:rPr>
              <w:t>долл</w:t>
            </w:r>
            <w:proofErr w:type="spellEnd"/>
            <w:r>
              <w:rPr>
                <w:rStyle w:val="notranslate"/>
              </w:rPr>
              <w:t>. США)</w:t>
            </w:r>
            <w:r>
              <w:t xml:space="preserve"> </w:t>
            </w:r>
          </w:p>
        </w:tc>
      </w:tr>
      <w:tr w:rsidR="00472106" w:rsidTr="00944D83">
        <w:trPr>
          <w:tblCellSpacing w:w="7" w:type="dxa"/>
        </w:trPr>
        <w:tc>
          <w:tcPr>
            <w:tcW w:w="0" w:type="auto"/>
            <w:shd w:val="clear" w:color="auto" w:fill="FBD4B4"/>
            <w:vAlign w:val="center"/>
            <w:hideMark/>
          </w:tcPr>
          <w:p w:rsidR="00472106" w:rsidRDefault="00472106">
            <w:pPr>
              <w:rPr>
                <w:sz w:val="24"/>
                <w:szCs w:val="24"/>
              </w:rPr>
            </w:pPr>
            <w:proofErr w:type="spellStart"/>
            <w:r>
              <w:rPr>
                <w:rStyle w:val="notranslate"/>
              </w:rPr>
              <w:t>Tesla</w:t>
            </w:r>
            <w:proofErr w:type="spellEnd"/>
            <w:r>
              <w:rPr>
                <w:rStyle w:val="notranslate"/>
              </w:rPr>
              <w:t xml:space="preserve"> S 60</w:t>
            </w:r>
            <w:r>
              <w:t xml:space="preserve"> </w:t>
            </w:r>
          </w:p>
        </w:tc>
        <w:tc>
          <w:tcPr>
            <w:tcW w:w="0" w:type="auto"/>
            <w:shd w:val="clear" w:color="auto" w:fill="FBD4B4"/>
            <w:vAlign w:val="center"/>
            <w:hideMark/>
          </w:tcPr>
          <w:p w:rsidR="00472106" w:rsidRDefault="00472106">
            <w:pPr>
              <w:rPr>
                <w:sz w:val="24"/>
                <w:szCs w:val="24"/>
              </w:rPr>
            </w:pPr>
            <w:r>
              <w:rPr>
                <w:rStyle w:val="notranslate"/>
              </w:rPr>
              <w:t>60kWh</w:t>
            </w:r>
            <w:r>
              <w:t xml:space="preserve"> </w:t>
            </w:r>
          </w:p>
        </w:tc>
        <w:tc>
          <w:tcPr>
            <w:tcW w:w="0" w:type="auto"/>
            <w:shd w:val="clear" w:color="auto" w:fill="FBD4B4"/>
            <w:vAlign w:val="center"/>
            <w:hideMark/>
          </w:tcPr>
          <w:p w:rsidR="00472106" w:rsidRDefault="00472106">
            <w:pPr>
              <w:rPr>
                <w:sz w:val="24"/>
                <w:szCs w:val="24"/>
              </w:rPr>
            </w:pPr>
            <w:r>
              <w:rPr>
                <w:rStyle w:val="notranslate"/>
              </w:rPr>
              <w:t>275km (170)</w:t>
            </w:r>
            <w:r>
              <w:t xml:space="preserve"> </w:t>
            </w:r>
          </w:p>
        </w:tc>
        <w:tc>
          <w:tcPr>
            <w:tcW w:w="0" w:type="auto"/>
            <w:shd w:val="clear" w:color="auto" w:fill="FBD4B4"/>
            <w:vAlign w:val="center"/>
            <w:hideMark/>
          </w:tcPr>
          <w:p w:rsidR="00472106" w:rsidRDefault="00472106">
            <w:pPr>
              <w:rPr>
                <w:sz w:val="24"/>
                <w:szCs w:val="24"/>
              </w:rPr>
            </w:pPr>
            <w:r>
              <w:rPr>
                <w:rStyle w:val="notranslate"/>
              </w:rPr>
              <w:t>220 (350)</w:t>
            </w:r>
            <w:r>
              <w:t xml:space="preserve"> </w:t>
            </w:r>
          </w:p>
        </w:tc>
        <w:tc>
          <w:tcPr>
            <w:tcW w:w="2108" w:type="dxa"/>
            <w:shd w:val="clear" w:color="auto" w:fill="FBD4B4"/>
            <w:vAlign w:val="center"/>
            <w:hideMark/>
          </w:tcPr>
          <w:p w:rsidR="00472106" w:rsidRDefault="00472106">
            <w:pPr>
              <w:rPr>
                <w:sz w:val="24"/>
                <w:szCs w:val="24"/>
              </w:rPr>
            </w:pPr>
            <w:r>
              <w:rPr>
                <w:rStyle w:val="notranslate"/>
              </w:rPr>
              <w:t>$ 0,044 ($ 0,07)</w:t>
            </w:r>
            <w:r>
              <w:t xml:space="preserve"> </w:t>
            </w:r>
          </w:p>
        </w:tc>
      </w:tr>
      <w:tr w:rsidR="00472106" w:rsidTr="00944D83">
        <w:trPr>
          <w:tblCellSpacing w:w="7" w:type="dxa"/>
        </w:trPr>
        <w:tc>
          <w:tcPr>
            <w:tcW w:w="0" w:type="auto"/>
            <w:shd w:val="clear" w:color="auto" w:fill="FDE9D9"/>
            <w:vAlign w:val="center"/>
            <w:hideMark/>
          </w:tcPr>
          <w:p w:rsidR="00472106" w:rsidRDefault="00472106">
            <w:pPr>
              <w:rPr>
                <w:sz w:val="24"/>
                <w:szCs w:val="24"/>
              </w:rPr>
            </w:pPr>
            <w:r>
              <w:rPr>
                <w:rStyle w:val="notranslate"/>
              </w:rPr>
              <w:t>Тесла С 85</w:t>
            </w:r>
            <w:r>
              <w:t xml:space="preserve"> </w:t>
            </w:r>
          </w:p>
        </w:tc>
        <w:tc>
          <w:tcPr>
            <w:tcW w:w="0" w:type="auto"/>
            <w:shd w:val="clear" w:color="auto" w:fill="FDE9D9"/>
            <w:vAlign w:val="center"/>
            <w:hideMark/>
          </w:tcPr>
          <w:p w:rsidR="00472106" w:rsidRDefault="00472106">
            <w:pPr>
              <w:rPr>
                <w:sz w:val="24"/>
                <w:szCs w:val="24"/>
              </w:rPr>
            </w:pPr>
            <w:r>
              <w:rPr>
                <w:rStyle w:val="notranslate"/>
              </w:rPr>
              <w:t>90kWh</w:t>
            </w:r>
            <w:r>
              <w:t xml:space="preserve"> </w:t>
            </w:r>
          </w:p>
        </w:tc>
        <w:tc>
          <w:tcPr>
            <w:tcW w:w="0" w:type="auto"/>
            <w:shd w:val="clear" w:color="auto" w:fill="FDE9D9"/>
            <w:vAlign w:val="center"/>
            <w:hideMark/>
          </w:tcPr>
          <w:p w:rsidR="00472106" w:rsidRDefault="00472106">
            <w:pPr>
              <w:rPr>
                <w:sz w:val="24"/>
                <w:szCs w:val="24"/>
              </w:rPr>
            </w:pPr>
            <w:r>
              <w:rPr>
                <w:rStyle w:val="notranslate"/>
              </w:rPr>
              <w:t>360 км (225)</w:t>
            </w:r>
            <w:r>
              <w:t xml:space="preserve"> </w:t>
            </w:r>
          </w:p>
        </w:tc>
        <w:tc>
          <w:tcPr>
            <w:tcW w:w="0" w:type="auto"/>
            <w:shd w:val="clear" w:color="auto" w:fill="FDE9D9"/>
            <w:vAlign w:val="center"/>
            <w:hideMark/>
          </w:tcPr>
          <w:p w:rsidR="00472106" w:rsidRDefault="00472106">
            <w:pPr>
              <w:rPr>
                <w:sz w:val="24"/>
                <w:szCs w:val="24"/>
              </w:rPr>
            </w:pPr>
            <w:r>
              <w:rPr>
                <w:rStyle w:val="notranslate"/>
              </w:rPr>
              <w:t>240 (380)</w:t>
            </w:r>
            <w:r>
              <w:t xml:space="preserve"> </w:t>
            </w:r>
          </w:p>
        </w:tc>
        <w:tc>
          <w:tcPr>
            <w:tcW w:w="2108" w:type="dxa"/>
            <w:shd w:val="clear" w:color="auto" w:fill="FDE9D9"/>
            <w:vAlign w:val="center"/>
            <w:hideMark/>
          </w:tcPr>
          <w:p w:rsidR="00472106" w:rsidRDefault="00472106">
            <w:pPr>
              <w:rPr>
                <w:sz w:val="24"/>
                <w:szCs w:val="24"/>
              </w:rPr>
            </w:pPr>
            <w:r>
              <w:rPr>
                <w:rStyle w:val="notranslate"/>
              </w:rPr>
              <w:t>$ 0,048 ($ 0,076)</w:t>
            </w:r>
            <w:r>
              <w:t xml:space="preserve"> </w:t>
            </w:r>
          </w:p>
        </w:tc>
      </w:tr>
    </w:tbl>
    <w:p w:rsidR="00472106" w:rsidRDefault="00472106" w:rsidP="00472106">
      <w:pPr>
        <w:pStyle w:val="a3"/>
      </w:pPr>
      <w:r>
        <w:rPr>
          <w:rStyle w:val="a4"/>
        </w:rPr>
        <w:t xml:space="preserve">Таблица 2: Расчетное потребление энергии и стоимость на </w:t>
      </w:r>
      <w:proofErr w:type="gramStart"/>
      <w:r>
        <w:rPr>
          <w:rStyle w:val="a4"/>
        </w:rPr>
        <w:t>км</w:t>
      </w:r>
      <w:proofErr w:type="gramEnd"/>
      <w:r>
        <w:rPr>
          <w:rStyle w:val="a4"/>
        </w:rPr>
        <w:t xml:space="preserve"> / милю от общих ЭВ.</w:t>
      </w:r>
      <w:r>
        <w:t xml:space="preserve"> </w:t>
      </w:r>
      <w:r>
        <w:rPr>
          <w:rStyle w:val="notranslate"/>
        </w:rPr>
        <w:t xml:space="preserve">Стоимость энергии включает только потребляемую электроэнергию в размере 0,20 долл. США / </w:t>
      </w:r>
      <w:proofErr w:type="spellStart"/>
      <w:proofErr w:type="gramStart"/>
      <w:r>
        <w:rPr>
          <w:rStyle w:val="notranslate"/>
        </w:rPr>
        <w:t>кВт-ч</w:t>
      </w:r>
      <w:proofErr w:type="spellEnd"/>
      <w:proofErr w:type="gramEnd"/>
      <w:r>
        <w:rPr>
          <w:rStyle w:val="notranslate"/>
        </w:rPr>
        <w:t>;</w:t>
      </w:r>
      <w:r>
        <w:t xml:space="preserve"> </w:t>
      </w:r>
      <w:r>
        <w:rPr>
          <w:rStyle w:val="notranslate"/>
        </w:rPr>
        <w:t>пункты обслуживания исключены.</w:t>
      </w:r>
      <w:r>
        <w:t xml:space="preserve"> </w:t>
      </w:r>
      <w:r>
        <w:br/>
      </w:r>
      <w:r>
        <w:rPr>
          <w:rStyle w:val="notranslate"/>
          <w:vertAlign w:val="superscript"/>
        </w:rPr>
        <w:t>*</w:t>
      </w:r>
      <w:r>
        <w:rPr>
          <w:rStyle w:val="notranslate"/>
        </w:rPr>
        <w:t xml:space="preserve"> </w:t>
      </w:r>
      <w:r>
        <w:rPr>
          <w:rStyle w:val="notranslate"/>
          <w:vertAlign w:val="superscript"/>
        </w:rPr>
        <w:t>Диапазон вождения ограничен 28кВтч;</w:t>
      </w:r>
      <w:r>
        <w:t xml:space="preserve"> </w:t>
      </w:r>
      <w:r>
        <w:rPr>
          <w:rStyle w:val="notranslate"/>
          <w:vertAlign w:val="superscript"/>
        </w:rPr>
        <w:t xml:space="preserve">ручной переключатель до 31,5 </w:t>
      </w:r>
      <w:proofErr w:type="spellStart"/>
      <w:proofErr w:type="gramStart"/>
      <w:r>
        <w:rPr>
          <w:rStyle w:val="notranslate"/>
          <w:vertAlign w:val="superscript"/>
        </w:rPr>
        <w:t>кВт-ч</w:t>
      </w:r>
      <w:proofErr w:type="spellEnd"/>
      <w:proofErr w:type="gramEnd"/>
      <w:r>
        <w:rPr>
          <w:rStyle w:val="notranslate"/>
          <w:vertAlign w:val="superscript"/>
        </w:rPr>
        <w:t xml:space="preserve"> дает дополнительные 16 км (10 миль) запасных</w:t>
      </w:r>
      <w:r>
        <w:t xml:space="preserve"> </w:t>
      </w:r>
    </w:p>
    <w:p w:rsidR="00472106" w:rsidRPr="00637FD3" w:rsidRDefault="00472106" w:rsidP="00472106">
      <w:pPr>
        <w:pStyle w:val="a3"/>
        <w:rPr>
          <w:rStyle w:val="notranslate"/>
        </w:rPr>
      </w:pPr>
      <w:r>
        <w:rPr>
          <w:rStyle w:val="a4"/>
        </w:rPr>
        <w:t>Разъяснение:</w:t>
      </w:r>
      <w:r>
        <w:rPr>
          <w:rStyle w:val="notranslate"/>
        </w:rPr>
        <w:t xml:space="preserve"> Диапазоны движения в таблицах 1 и 2 отличаются.</w:t>
      </w:r>
      <w:r>
        <w:t xml:space="preserve"> </w:t>
      </w:r>
      <w:r>
        <w:rPr>
          <w:rStyle w:val="notranslate"/>
        </w:rPr>
        <w:t>Это меньше, чем при использовании различных условий вождения.</w:t>
      </w:r>
      <w:r>
        <w:t xml:space="preserve"> </w:t>
      </w:r>
      <w:r>
        <w:rPr>
          <w:rStyle w:val="notranslate"/>
        </w:rPr>
        <w:t>Расхождения также возникают при загрузке, глубине разгрузки и измерении расхода топлива.</w:t>
      </w:r>
      <w:r>
        <w:t xml:space="preserve"> </w:t>
      </w:r>
      <w:r>
        <w:br/>
      </w:r>
      <w:r>
        <w:br/>
      </w:r>
      <w:r>
        <w:rPr>
          <w:rStyle w:val="notranslate"/>
        </w:rPr>
        <w:t xml:space="preserve">Стоимость батареи EV снизилась примерно до 350 долл. / КВтч, но </w:t>
      </w:r>
      <w:proofErr w:type="spellStart"/>
      <w:r>
        <w:rPr>
          <w:rStyle w:val="notranslate"/>
        </w:rPr>
        <w:t>Tesla</w:t>
      </w:r>
      <w:proofErr w:type="spellEnd"/>
      <w:r>
        <w:rPr>
          <w:rStyle w:val="notranslate"/>
        </w:rPr>
        <w:t xml:space="preserve"> удалось снизить цену до 250 долл. / </w:t>
      </w:r>
      <w:proofErr w:type="spellStart"/>
      <w:proofErr w:type="gramStart"/>
      <w:r>
        <w:rPr>
          <w:rStyle w:val="notranslate"/>
        </w:rPr>
        <w:t>КВт-ч</w:t>
      </w:r>
      <w:proofErr w:type="spellEnd"/>
      <w:proofErr w:type="gramEnd"/>
      <w:r>
        <w:rPr>
          <w:rStyle w:val="notranslate"/>
        </w:rPr>
        <w:t xml:space="preserve">, используя 18650, популярную ячейку, из которых 2,5 млрд. Были сделаны в 2013 году. 18650 в нынешних моделях </w:t>
      </w:r>
      <w:proofErr w:type="spellStart"/>
      <w:r>
        <w:rPr>
          <w:rStyle w:val="notranslate"/>
        </w:rPr>
        <w:t>Tesla</w:t>
      </w:r>
      <w:proofErr w:type="spellEnd"/>
      <w:r>
        <w:rPr>
          <w:rStyle w:val="notranslate"/>
        </w:rPr>
        <w:t xml:space="preserve"> маловероятный выбор, поскольку камера была разработана для портативных устройств, таких как ноутбуки.</w:t>
      </w:r>
      <w:r>
        <w:t xml:space="preserve"> </w:t>
      </w:r>
      <w:proofErr w:type="gramStart"/>
      <w:r>
        <w:rPr>
          <w:rStyle w:val="notranslate"/>
        </w:rPr>
        <w:t>Доступный</w:t>
      </w:r>
      <w:proofErr w:type="gramEnd"/>
      <w:r>
        <w:rPr>
          <w:rStyle w:val="notranslate"/>
        </w:rPr>
        <w:t xml:space="preserve"> с начала 1990-х годов, ячейка 18650 легко </w:t>
      </w:r>
      <w:r>
        <w:rPr>
          <w:rStyle w:val="notranslate"/>
        </w:rPr>
        <w:lastRenderedPageBreak/>
        <w:t>доступна по низкой цене.</w:t>
      </w:r>
      <w:r>
        <w:t xml:space="preserve"> </w:t>
      </w:r>
      <w:r>
        <w:rPr>
          <w:rStyle w:val="notranslate"/>
        </w:rPr>
        <w:t>Цилиндрическая конструкция ячейки также обеспечивает превосходную стабильность по сравнению с призматической и мешочной ячейкой, но преимущество может не сохраняться навсегда, поскольку улучшаются призматические и мешочные ячейки.</w:t>
      </w:r>
      <w:r>
        <w:t xml:space="preserve"> </w:t>
      </w:r>
      <w:r>
        <w:rPr>
          <w:rStyle w:val="notranslate"/>
        </w:rPr>
        <w:t xml:space="preserve">Большие </w:t>
      </w:r>
      <w:proofErr w:type="spellStart"/>
      <w:proofErr w:type="gramStart"/>
      <w:r>
        <w:rPr>
          <w:rStyle w:val="notranslate"/>
        </w:rPr>
        <w:t>литий-ионные</w:t>
      </w:r>
      <w:proofErr w:type="spellEnd"/>
      <w:proofErr w:type="gramEnd"/>
      <w:r>
        <w:rPr>
          <w:rStyle w:val="notranslate"/>
        </w:rPr>
        <w:t xml:space="preserve"> элементы являются относительно новыми и имеют потенциал для более высоких емкостей и более низкой стоимости упаковки, поскольку требуется меньшее количество клеток.</w:t>
      </w:r>
      <w:r>
        <w:t xml:space="preserve"> </w:t>
      </w:r>
      <w:r>
        <w:br/>
      </w:r>
      <w:r>
        <w:br/>
      </w:r>
      <w:r>
        <w:rPr>
          <w:rStyle w:val="notranslate"/>
        </w:rPr>
        <w:t>Все производители EV должны предоставить 8-летнюю гарантию или лимит пробега на своих батареях.</w:t>
      </w:r>
      <w:r>
        <w:t xml:space="preserve"> </w:t>
      </w:r>
      <w:proofErr w:type="spellStart"/>
      <w:r>
        <w:rPr>
          <w:rStyle w:val="notranslate"/>
        </w:rPr>
        <w:t>Tesla</w:t>
      </w:r>
      <w:proofErr w:type="spellEnd"/>
      <w:r>
        <w:rPr>
          <w:rStyle w:val="notranslate"/>
        </w:rPr>
        <w:t xml:space="preserve"> верит в свою батарею и предлагает 8 лет с неограниченным пробегом.</w:t>
      </w:r>
      <w:r>
        <w:t xml:space="preserve"> </w:t>
      </w:r>
      <w:r>
        <w:rPr>
          <w:rStyle w:val="notranslate"/>
        </w:rPr>
        <w:t xml:space="preserve">На рисунке 3 показана батарея, которая образует шасси модели </w:t>
      </w:r>
      <w:proofErr w:type="spellStart"/>
      <w:r>
        <w:rPr>
          <w:rStyle w:val="notranslate"/>
        </w:rPr>
        <w:t>Tesla</w:t>
      </w:r>
      <w:proofErr w:type="spellEnd"/>
      <w:r>
        <w:rPr>
          <w:rStyle w:val="notranslate"/>
        </w:rPr>
        <w:t xml:space="preserve"> S.</w:t>
      </w:r>
      <w:r>
        <w:t xml:space="preserve"> </w:t>
      </w:r>
      <w:r>
        <w:rPr>
          <w:rStyle w:val="notranslate"/>
        </w:rPr>
        <w:t xml:space="preserve">Модель S 85 содержит 7 616 ячеек типа 18650 в </w:t>
      </w:r>
      <w:hyperlink r:id="rId7" w:history="1">
        <w:r w:rsidRPr="00637FD3">
          <w:rPr>
            <w:rStyle w:val="notranslate"/>
          </w:rPr>
          <w:t>последовательной и параллельной конфигурации</w:t>
        </w:r>
      </w:hyperlink>
      <w:proofErr w:type="gramStart"/>
      <w:r>
        <w:rPr>
          <w:rStyle w:val="notranslate"/>
        </w:rPr>
        <w:t xml:space="preserve"> .</w:t>
      </w:r>
      <w:proofErr w:type="gramEnd"/>
      <w:r w:rsidRPr="00637FD3">
        <w:rPr>
          <w:rStyle w:val="notranslate"/>
        </w:rPr>
        <w:t xml:space="preserve"> </w:t>
      </w:r>
      <w:r>
        <w:rPr>
          <w:rStyle w:val="notranslate"/>
        </w:rPr>
        <w:t>Меньший S-60 имеет 5 376 клеток.</w:t>
      </w:r>
      <w:r w:rsidRPr="00637FD3">
        <w:rPr>
          <w:rStyle w:val="notranslate"/>
        </w:rPr>
        <w:t xml:space="preserve"> </w:t>
      </w:r>
    </w:p>
    <w:p w:rsidR="00637FD3" w:rsidRDefault="00472106" w:rsidP="00472106">
      <w:pPr>
        <w:pStyle w:val="a3"/>
      </w:pPr>
      <w:r>
        <w:rPr>
          <w:noProof/>
        </w:rPr>
        <w:drawing>
          <wp:inline distT="0" distB="0" distL="0" distR="0">
            <wp:extent cx="5429250" cy="1828800"/>
            <wp:effectExtent l="19050" t="0" r="0" b="0"/>
            <wp:docPr id="1" name="Рисунок 1" descr="шас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сси"/>
                    <pic:cNvPicPr>
                      <a:picLocks noChangeAspect="1" noChangeArrowheads="1"/>
                    </pic:cNvPicPr>
                  </pic:nvPicPr>
                  <pic:blipFill>
                    <a:blip r:embed="rId8"/>
                    <a:srcRect/>
                    <a:stretch>
                      <a:fillRect/>
                    </a:stretch>
                  </pic:blipFill>
                  <pic:spPr bwMode="auto">
                    <a:xfrm>
                      <a:off x="0" y="0"/>
                      <a:ext cx="5429250" cy="1828800"/>
                    </a:xfrm>
                    <a:prstGeom prst="rect">
                      <a:avLst/>
                    </a:prstGeom>
                    <a:noFill/>
                    <a:ln w="9525">
                      <a:noFill/>
                      <a:miter lim="800000"/>
                      <a:headEnd/>
                      <a:tailEnd/>
                    </a:ln>
                  </pic:spPr>
                </pic:pic>
              </a:graphicData>
            </a:graphic>
          </wp:inline>
        </w:drawing>
      </w:r>
      <w:r>
        <w:br/>
      </w:r>
      <w:r>
        <w:rPr>
          <w:rStyle w:val="a4"/>
        </w:rPr>
        <w:t xml:space="preserve">Рисунок 3: Батарея в шасси </w:t>
      </w:r>
      <w:proofErr w:type="spellStart"/>
      <w:r>
        <w:rPr>
          <w:rStyle w:val="a4"/>
        </w:rPr>
        <w:t>Tesla</w:t>
      </w:r>
      <w:proofErr w:type="spellEnd"/>
      <w:r>
        <w:rPr>
          <w:rStyle w:val="a4"/>
        </w:rPr>
        <w:t xml:space="preserve"> S </w:t>
      </w:r>
      <w:proofErr w:type="spellStart"/>
      <w:r>
        <w:rPr>
          <w:rStyle w:val="a4"/>
        </w:rPr>
        <w:t>Model</w:t>
      </w:r>
      <w:proofErr w:type="spellEnd"/>
      <w:r>
        <w:rPr>
          <w:rStyle w:val="a4"/>
        </w:rPr>
        <w:t>.</w:t>
      </w:r>
      <w:r>
        <w:t xml:space="preserve"> </w:t>
      </w:r>
      <w:r>
        <w:rPr>
          <w:rStyle w:val="notranslate"/>
        </w:rPr>
        <w:t>Аккумулятор мощностью 85 кВт имеет 7,616 18650 ячеек в параллельной / последовательной конфигурации.</w:t>
      </w:r>
      <w:r>
        <w:t xml:space="preserve"> </w:t>
      </w:r>
      <w:r>
        <w:rPr>
          <w:rStyle w:val="notranslate"/>
        </w:rPr>
        <w:t xml:space="preserve">При цене 250 долл. США за кВтч стоимость ниже, чем у других </w:t>
      </w:r>
      <w:proofErr w:type="spellStart"/>
      <w:proofErr w:type="gramStart"/>
      <w:r>
        <w:rPr>
          <w:rStyle w:val="notranslate"/>
        </w:rPr>
        <w:t>литий-ионных</w:t>
      </w:r>
      <w:proofErr w:type="spellEnd"/>
      <w:proofErr w:type="gramEnd"/>
      <w:r>
        <w:rPr>
          <w:rStyle w:val="notranslate"/>
        </w:rPr>
        <w:t xml:space="preserve"> конструкций.</w:t>
      </w:r>
      <w:r>
        <w:t xml:space="preserve"> </w:t>
      </w:r>
      <w:r>
        <w:br/>
      </w:r>
      <w:r>
        <w:rPr>
          <w:rStyle w:val="notranslate"/>
          <w:vertAlign w:val="superscript"/>
        </w:rPr>
        <w:t xml:space="preserve">Источник: Тесла </w:t>
      </w:r>
      <w:proofErr w:type="spellStart"/>
      <w:r>
        <w:rPr>
          <w:rStyle w:val="notranslate"/>
          <w:vertAlign w:val="superscript"/>
        </w:rPr>
        <w:t>Моторс</w:t>
      </w:r>
      <w:proofErr w:type="spellEnd"/>
      <w:r>
        <w:t xml:space="preserve"> </w:t>
      </w:r>
      <w:r>
        <w:br/>
      </w:r>
      <w:r>
        <w:br/>
      </w:r>
      <w:r>
        <w:rPr>
          <w:rStyle w:val="notranslate"/>
        </w:rPr>
        <w:t>Производители EV рассчитывают дальность полета в лучших условиях, и, согласно сообщениям, расстояния, пройденные в реальном мире, могут быть на 30-37 процентов меньше, чем рекламируются.</w:t>
      </w:r>
      <w:r>
        <w:t xml:space="preserve"> </w:t>
      </w:r>
      <w:r>
        <w:rPr>
          <w:rStyle w:val="notranslate"/>
        </w:rPr>
        <w:t>Это может быть связано с дополнительными электрическими нагрузками, такими как фары, стеклоочистители, а также обогрев и охлаждение кабины.</w:t>
      </w:r>
      <w:r>
        <w:t xml:space="preserve"> </w:t>
      </w:r>
      <w:r>
        <w:rPr>
          <w:rStyle w:val="notranslate"/>
        </w:rPr>
        <w:t>Агрессивное вождение в холмистой местности еще больше снижает дальность движения.</w:t>
      </w:r>
      <w:r>
        <w:t xml:space="preserve"> </w:t>
      </w:r>
      <w:r>
        <w:br/>
      </w:r>
      <w:r>
        <w:br/>
      </w:r>
      <w:r>
        <w:rPr>
          <w:rStyle w:val="notranslate"/>
        </w:rPr>
        <w:t>Холодная температура также снижает диапазон движения.</w:t>
      </w:r>
      <w:r>
        <w:t xml:space="preserve"> </w:t>
      </w:r>
      <w:r>
        <w:rPr>
          <w:rStyle w:val="notranslate"/>
        </w:rPr>
        <w:t>То, что пользователи батареи могут также игнорировать, - это трудность зарядки при холоде.</w:t>
      </w:r>
      <w:r>
        <w:t xml:space="preserve"> </w:t>
      </w:r>
      <w:r>
        <w:rPr>
          <w:rStyle w:val="notranslate"/>
        </w:rPr>
        <w:t>Большинство литий-ионов нельзя заряжать ниже нуля.</w:t>
      </w:r>
      <w:r>
        <w:t xml:space="preserve"> </w:t>
      </w:r>
      <w:r>
        <w:rPr>
          <w:rStyle w:val="notranslate"/>
        </w:rPr>
        <w:t>Для защиты батареек EV некоторые пакеты включают нагревающее одеяло для нагрева батареи во время зарядки при низкой температуре.</w:t>
      </w:r>
      <w:r>
        <w:t xml:space="preserve"> </w:t>
      </w:r>
      <w:r>
        <w:rPr>
          <w:rStyle w:val="notranslate"/>
        </w:rPr>
        <w:t>BMS также может управлять более низким током заряда, когда аккумулятор холодный.</w:t>
      </w:r>
      <w:r>
        <w:t xml:space="preserve"> </w:t>
      </w:r>
      <w:r>
        <w:rPr>
          <w:rStyle w:val="notranslate"/>
        </w:rPr>
        <w:t xml:space="preserve">Быстрая зарядка, когда холод способствует росту дендритов в </w:t>
      </w:r>
      <w:proofErr w:type="spellStart"/>
      <w:r>
        <w:rPr>
          <w:rStyle w:val="notranslate"/>
        </w:rPr>
        <w:t>Li-ion</w:t>
      </w:r>
      <w:proofErr w:type="spellEnd"/>
      <w:r>
        <w:rPr>
          <w:rStyle w:val="notranslate"/>
        </w:rPr>
        <w:t>, что может поставить под угрозу безопасность батареи.</w:t>
      </w:r>
      <w:r>
        <w:br/>
      </w:r>
      <w:r>
        <w:br/>
      </w:r>
      <w:r>
        <w:rPr>
          <w:rStyle w:val="notranslate"/>
        </w:rPr>
        <w:t>Владельцы EV нуждаются в сверхбыстрой зарядке и технологиях, но их следует использовать экономно, так как быстрая зарядка напрягает батарею.</w:t>
      </w:r>
      <w:r>
        <w:t xml:space="preserve"> </w:t>
      </w:r>
      <w:r>
        <w:rPr>
          <w:rStyle w:val="notranslate"/>
        </w:rPr>
        <w:t>Если это вообще возможно, не превышайте скорость заряда 1C.</w:t>
      </w:r>
      <w:r>
        <w:t xml:space="preserve"> </w:t>
      </w:r>
      <w:r>
        <w:rPr>
          <w:rStyle w:val="notranslate"/>
        </w:rPr>
        <w:t>Избегайте полной оплаты, которая занимает менее 90 минут.</w:t>
      </w:r>
      <w:r>
        <w:t xml:space="preserve"> </w:t>
      </w:r>
      <w:r>
        <w:rPr>
          <w:rStyle w:val="notranslate"/>
        </w:rPr>
        <w:t>Ультрабыстрая зарядка идеально подходит для драйверов EV на ходу, и это нормально для случайного использования.</w:t>
      </w:r>
      <w:r>
        <w:t xml:space="preserve"> </w:t>
      </w:r>
      <w:r>
        <w:rPr>
          <w:rStyle w:val="notranslate"/>
        </w:rPr>
        <w:t>Некоторые EV сохраняют записи о стрессовых событиях батареи, и эти данные могут быть использованы для аннулирования гарантийного требования.</w:t>
      </w:r>
      <w:r>
        <w:t xml:space="preserve"> </w:t>
      </w:r>
    </w:p>
    <w:p w:rsidR="00472106" w:rsidRDefault="00472106" w:rsidP="00472106">
      <w:pPr>
        <w:pStyle w:val="a3"/>
      </w:pPr>
      <w:r>
        <w:br/>
      </w:r>
      <w:r>
        <w:rPr>
          <w:rStyle w:val="notranslate"/>
        </w:rPr>
        <w:t xml:space="preserve">Оценка </w:t>
      </w:r>
      <w:proofErr w:type="spellStart"/>
      <w:r>
        <w:rPr>
          <w:rStyle w:val="notranslate"/>
        </w:rPr>
        <w:t>SoC</w:t>
      </w:r>
      <w:proofErr w:type="spellEnd"/>
      <w:r>
        <w:rPr>
          <w:rStyle w:val="notranslate"/>
        </w:rPr>
        <w:t xml:space="preserve"> всегда была проблемой, и точность </w:t>
      </w:r>
      <w:proofErr w:type="spellStart"/>
      <w:r>
        <w:rPr>
          <w:rStyle w:val="notranslate"/>
        </w:rPr>
        <w:t>SoC</w:t>
      </w:r>
      <w:proofErr w:type="spellEnd"/>
      <w:r>
        <w:rPr>
          <w:rStyle w:val="notranslate"/>
        </w:rPr>
        <w:t xml:space="preserve"> батареи не была на том же уровне, что и раздача жидкого топлива.</w:t>
      </w:r>
      <w:r>
        <w:t xml:space="preserve"> </w:t>
      </w:r>
      <w:r>
        <w:rPr>
          <w:rStyle w:val="notranslate"/>
        </w:rPr>
        <w:t xml:space="preserve">Инженеры EV на встрече SAE в Детройте были удивлены, узнав, что </w:t>
      </w:r>
      <w:proofErr w:type="spellStart"/>
      <w:r>
        <w:rPr>
          <w:rStyle w:val="notranslate"/>
        </w:rPr>
        <w:t>SoC</w:t>
      </w:r>
      <w:proofErr w:type="spellEnd"/>
      <w:r>
        <w:rPr>
          <w:rStyle w:val="notranslate"/>
        </w:rPr>
        <w:t xml:space="preserve"> на некоторых новых BMS был отключен на 15 процентов.</w:t>
      </w:r>
      <w:r>
        <w:t xml:space="preserve"> </w:t>
      </w:r>
      <w:r>
        <w:rPr>
          <w:rStyle w:val="notranslate"/>
        </w:rPr>
        <w:t>Это скрыто для пользователя;</w:t>
      </w:r>
      <w:r>
        <w:t xml:space="preserve"> </w:t>
      </w:r>
      <w:r>
        <w:rPr>
          <w:rStyle w:val="notranslate"/>
        </w:rPr>
        <w:t>запасная способность компенсирует дефицит.</w:t>
      </w:r>
      <w:r>
        <w:t xml:space="preserve"> </w:t>
      </w:r>
      <w:r>
        <w:br/>
      </w:r>
      <w:r>
        <w:br/>
      </w:r>
      <w:r>
        <w:rPr>
          <w:rStyle w:val="notranslate"/>
        </w:rPr>
        <w:t>Производители EV должны дополнительно учитывать способность исчезать умным и не тревожным способом для автомобилиста.</w:t>
      </w:r>
      <w:r>
        <w:t xml:space="preserve"> </w:t>
      </w:r>
      <w:r>
        <w:rPr>
          <w:rStyle w:val="notranslate"/>
        </w:rPr>
        <w:t>Это решается за счет увеличения заряда аккумулятора и отображения всего диапазона движения.</w:t>
      </w:r>
      <w:r>
        <w:t xml:space="preserve"> </w:t>
      </w:r>
      <w:r>
        <w:rPr>
          <w:rStyle w:val="notranslate"/>
        </w:rPr>
        <w:t>Новая батарея обычно заряжается до 80% и разряжается до 30%.</w:t>
      </w:r>
      <w:r>
        <w:t xml:space="preserve"> </w:t>
      </w:r>
      <w:r>
        <w:rPr>
          <w:rStyle w:val="notranslate"/>
        </w:rPr>
        <w:t>По мере того, как батарея исчезает, пропускная способность может расширяться, чтобы поддерживать тот же диапазон движения.</w:t>
      </w:r>
      <w:r>
        <w:t xml:space="preserve"> </w:t>
      </w:r>
      <w:r>
        <w:rPr>
          <w:rStyle w:val="notranslate"/>
        </w:rPr>
        <w:t>Как только полный диапазон мощности необходим, применяется весь цикл.</w:t>
      </w:r>
      <w:r>
        <w:t xml:space="preserve"> </w:t>
      </w:r>
      <w:r>
        <w:rPr>
          <w:rStyle w:val="notranslate"/>
        </w:rPr>
        <w:t xml:space="preserve">Это </w:t>
      </w:r>
      <w:r>
        <w:rPr>
          <w:rStyle w:val="notranslate"/>
        </w:rPr>
        <w:lastRenderedPageBreak/>
        <w:t>вызовет стресс для стареющей батареи и заметно сократит диапазон движения.</w:t>
      </w:r>
      <w:r>
        <w:t xml:space="preserve"> </w:t>
      </w:r>
      <w:r>
        <w:rPr>
          <w:rStyle w:val="notranslate"/>
        </w:rPr>
        <w:t xml:space="preserve">На рисунке 4 показаны три диапазона </w:t>
      </w:r>
      <w:proofErr w:type="spellStart"/>
      <w:r>
        <w:rPr>
          <w:rStyle w:val="notranslate"/>
        </w:rPr>
        <w:t>SoH</w:t>
      </w:r>
      <w:proofErr w:type="spellEnd"/>
      <w:r>
        <w:rPr>
          <w:rStyle w:val="notranslate"/>
        </w:rPr>
        <w:t xml:space="preserve"> индикатора топлива EV.</w:t>
      </w:r>
      <w:r>
        <w:t xml:space="preserve"> </w:t>
      </w:r>
    </w:p>
    <w:p w:rsidR="00472106" w:rsidRDefault="00472106" w:rsidP="00472106">
      <w:pPr>
        <w:pStyle w:val="a3"/>
      </w:pPr>
      <w:r>
        <w:rPr>
          <w:noProof/>
        </w:rPr>
        <w:drawing>
          <wp:inline distT="0" distB="0" distL="0" distR="0">
            <wp:extent cx="5429250" cy="1857375"/>
            <wp:effectExtent l="19050" t="0" r="0" b="0"/>
            <wp:docPr id="2" name="Рисунок 2" descr="EV Driving 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 Driving Range"/>
                    <pic:cNvPicPr>
                      <a:picLocks noChangeAspect="1" noChangeArrowheads="1"/>
                    </pic:cNvPicPr>
                  </pic:nvPicPr>
                  <pic:blipFill>
                    <a:blip r:embed="rId9"/>
                    <a:srcRect/>
                    <a:stretch>
                      <a:fillRect/>
                    </a:stretch>
                  </pic:blipFill>
                  <pic:spPr bwMode="auto">
                    <a:xfrm>
                      <a:off x="0" y="0"/>
                      <a:ext cx="5429250" cy="1857375"/>
                    </a:xfrm>
                    <a:prstGeom prst="rect">
                      <a:avLst/>
                    </a:prstGeom>
                    <a:noFill/>
                    <a:ln w="9525">
                      <a:noFill/>
                      <a:miter lim="800000"/>
                      <a:headEnd/>
                      <a:tailEnd/>
                    </a:ln>
                  </pic:spPr>
                </pic:pic>
              </a:graphicData>
            </a:graphic>
          </wp:inline>
        </w:drawing>
      </w:r>
      <w:r>
        <w:br/>
      </w:r>
      <w:r>
        <w:rPr>
          <w:rStyle w:val="a4"/>
        </w:rPr>
        <w:t>Рисунок 4: Диапазон вождения в зависимости от производительности аккумулятора.</w:t>
      </w:r>
      <w:r>
        <w:t xml:space="preserve"> </w:t>
      </w:r>
      <w:r>
        <w:rPr>
          <w:rStyle w:val="notranslate"/>
        </w:rPr>
        <w:t>Новая батарея EV заряжается примерно до 80% и разряжается до 30%.</w:t>
      </w:r>
      <w:r>
        <w:t xml:space="preserve"> </w:t>
      </w:r>
      <w:r>
        <w:rPr>
          <w:rStyle w:val="notranslate"/>
        </w:rPr>
        <w:t>По мере увеличения срока службы батареи требуется большая часть используемой полосы пропускания батареи, что приведет к увеличению напряжения и усилению старения.</w:t>
      </w:r>
      <w:r>
        <w:t xml:space="preserve"> </w:t>
      </w:r>
    </w:p>
    <w:p w:rsidR="00472106" w:rsidRDefault="00472106" w:rsidP="00472106">
      <w:pPr>
        <w:pStyle w:val="2"/>
      </w:pPr>
      <w:proofErr w:type="spellStart"/>
      <w:r>
        <w:rPr>
          <w:rStyle w:val="notranslate"/>
        </w:rPr>
        <w:t>экономика</w:t>
      </w:r>
      <w:proofErr w:type="spellEnd"/>
      <w:r>
        <w:t xml:space="preserve"> </w:t>
      </w:r>
    </w:p>
    <w:p w:rsidR="00637FD3" w:rsidRDefault="00472106" w:rsidP="00472106">
      <w:pPr>
        <w:pStyle w:val="a3"/>
        <w:rPr>
          <w:rStyle w:val="a6"/>
        </w:rPr>
      </w:pPr>
      <w:r>
        <w:rPr>
          <w:rStyle w:val="notranslate"/>
        </w:rPr>
        <w:t>На поверхности, езда на электричестве дешевле, чем сжигание ископаемого топлива;</w:t>
      </w:r>
      <w:r>
        <w:t xml:space="preserve"> </w:t>
      </w:r>
      <w:r>
        <w:rPr>
          <w:rStyle w:val="notranslate"/>
        </w:rPr>
        <w:t>однако низкие цены на топливо, неопределенность в отношении долговечности батареи, незнание с допущениями о злоупотреблении батареями и высокими затратами на замену являются факторами, которые уменьшают стимулы покупателей к переключению с проверенной двигательной установки на электрическую трансмиссию.</w:t>
      </w:r>
      <w:r>
        <w:t xml:space="preserve"> </w:t>
      </w:r>
      <w:r>
        <w:rPr>
          <w:rStyle w:val="notranslate"/>
        </w:rPr>
        <w:t xml:space="preserve">EV всегда будет иметь более короткие диапазоны вождения, чем автомобили с ICE, </w:t>
      </w:r>
      <w:proofErr w:type="gramStart"/>
      <w:r>
        <w:rPr>
          <w:rStyle w:val="notranslate"/>
        </w:rPr>
        <w:t>потому</w:t>
      </w:r>
      <w:proofErr w:type="gramEnd"/>
      <w:r>
        <w:rPr>
          <w:rStyle w:val="notranslate"/>
        </w:rPr>
        <w:t xml:space="preserve"> что увеличение заряда батареи уменьшает отдачу.</w:t>
      </w:r>
      <w:r>
        <w:t xml:space="preserve"> </w:t>
      </w:r>
      <w:r>
        <w:rPr>
          <w:rStyle w:val="notranslate"/>
        </w:rPr>
        <w:t xml:space="preserve">Когда размер увеличивается, батареи просто становятся слишком тяжелыми, что отрицательно сказывается на экономике путешествий и </w:t>
      </w:r>
      <w:proofErr w:type="spellStart"/>
      <w:r>
        <w:rPr>
          <w:rStyle w:val="notranslate"/>
        </w:rPr>
        <w:t>драйвинге</w:t>
      </w:r>
      <w:proofErr w:type="spellEnd"/>
      <w:r>
        <w:rPr>
          <w:rStyle w:val="notranslate"/>
        </w:rPr>
        <w:t>.</w:t>
      </w:r>
      <w:r>
        <w:t xml:space="preserve"> </w:t>
      </w:r>
      <w:r>
        <w:br/>
      </w:r>
    </w:p>
    <w:p w:rsidR="00472106" w:rsidRDefault="00472106" w:rsidP="00472106">
      <w:pPr>
        <w:pStyle w:val="a3"/>
      </w:pPr>
      <w:r>
        <w:rPr>
          <w:rStyle w:val="a6"/>
        </w:rPr>
        <w:t>Технологические планы</w:t>
      </w:r>
      <w:r>
        <w:rPr>
          <w:rStyle w:val="notranslate"/>
        </w:rPr>
        <w:t xml:space="preserve"> в рамках Международного энергетического агентства (МЭА) сравнивают потребление энергии и стоимость бензина по сравнению с электрическим двигателем;</w:t>
      </w:r>
      <w:r>
        <w:t xml:space="preserve"> </w:t>
      </w:r>
      <w:r>
        <w:br/>
      </w:r>
      <w:r>
        <w:br/>
      </w:r>
      <w:r>
        <w:rPr>
          <w:rStyle w:val="notranslate"/>
        </w:rPr>
        <w:t>EV требует от 150Wh до 250Wh на километр в зависимости от веса, скорости и местности транспортного средства.</w:t>
      </w:r>
      <w:r>
        <w:t xml:space="preserve"> </w:t>
      </w:r>
      <w:r>
        <w:rPr>
          <w:rStyle w:val="notranslate"/>
        </w:rPr>
        <w:t xml:space="preserve">При предполагаемом потреблении 200 </w:t>
      </w:r>
      <w:proofErr w:type="spellStart"/>
      <w:r>
        <w:rPr>
          <w:rStyle w:val="notranslate"/>
        </w:rPr>
        <w:t>Втч</w:t>
      </w:r>
      <w:proofErr w:type="spellEnd"/>
      <w:r>
        <w:rPr>
          <w:rStyle w:val="notranslate"/>
        </w:rPr>
        <w:t xml:space="preserve"> / км и цене на электроэнергию 0,20 долл. США за </w:t>
      </w:r>
      <w:proofErr w:type="spellStart"/>
      <w:proofErr w:type="gramStart"/>
      <w:r>
        <w:rPr>
          <w:rStyle w:val="notranslate"/>
        </w:rPr>
        <w:t>кВт-ч</w:t>
      </w:r>
      <w:proofErr w:type="spellEnd"/>
      <w:proofErr w:type="gramEnd"/>
      <w:r>
        <w:rPr>
          <w:rStyle w:val="notranslate"/>
        </w:rPr>
        <w:t>, стоимость энергии для привода EV составляет 0,04 долл. США за км.</w:t>
      </w:r>
      <w:r>
        <w:t xml:space="preserve"> </w:t>
      </w:r>
      <w:r>
        <w:rPr>
          <w:rStyle w:val="notranslate"/>
        </w:rPr>
        <w:t xml:space="preserve">Это сопоставимо с 0,06 долл. США за </w:t>
      </w:r>
      <w:proofErr w:type="gramStart"/>
      <w:r>
        <w:rPr>
          <w:rStyle w:val="notranslate"/>
        </w:rPr>
        <w:t>км</w:t>
      </w:r>
      <w:proofErr w:type="gramEnd"/>
      <w:r>
        <w:rPr>
          <w:rStyle w:val="notranslate"/>
        </w:rPr>
        <w:t xml:space="preserve"> для автомобиля с аналогичным размером бензина и 0,05 долл. США за км для дизельного топлива.</w:t>
      </w:r>
      <w:r>
        <w:t xml:space="preserve"> </w:t>
      </w:r>
      <w:r>
        <w:rPr>
          <w:rStyle w:val="notranslate"/>
        </w:rPr>
        <w:t>Оценки цен исключают расходы на оборудование, обслуживание и возможную замену продукта.</w:t>
      </w:r>
      <w:r>
        <w:t xml:space="preserve"> </w:t>
      </w:r>
      <w:r>
        <w:br/>
      </w:r>
      <w:r>
        <w:br/>
      </w:r>
      <w:r>
        <w:rPr>
          <w:rStyle w:val="notranslate"/>
        </w:rPr>
        <w:t>Выживаемость и стоимость батареи будут определять успех EV.</w:t>
      </w:r>
      <w:r>
        <w:t xml:space="preserve"> </w:t>
      </w:r>
      <w:r>
        <w:rPr>
          <w:rStyle w:val="notranslate"/>
        </w:rPr>
        <w:t>Потребительский рынок, скорее всего, будет развиваться для легкого EV с батареей, обеспечивающей дальность езды на 160 км (100 миль) или меньше.</w:t>
      </w:r>
      <w:r>
        <w:t xml:space="preserve"> </w:t>
      </w:r>
      <w:r>
        <w:rPr>
          <w:rStyle w:val="notranslate"/>
        </w:rPr>
        <w:t xml:space="preserve">Это будет </w:t>
      </w:r>
      <w:proofErr w:type="spellStart"/>
      <w:r>
        <w:rPr>
          <w:rStyle w:val="notranslate"/>
        </w:rPr>
        <w:t>подкомпактный</w:t>
      </w:r>
      <w:proofErr w:type="spellEnd"/>
      <w:r>
        <w:rPr>
          <w:rStyle w:val="notranslate"/>
        </w:rPr>
        <w:t xml:space="preserve"> пригородный автомобиль, принадлежащий водителю, который придерживается строго регламентированного рулевого управления и следует дисциплинированному режиму подзарядки.</w:t>
      </w:r>
      <w:r>
        <w:t xml:space="preserve"> </w:t>
      </w:r>
      <w:r>
        <w:rPr>
          <w:rStyle w:val="notranslate"/>
        </w:rPr>
        <w:t>Согласно исследованиям, 90% коммутирующих перевозок занимают менее 30 км.</w:t>
      </w:r>
      <w:r>
        <w:t xml:space="preserve"> </w:t>
      </w:r>
      <w:r>
        <w:rPr>
          <w:rStyle w:val="notranslate"/>
        </w:rPr>
        <w:t>Рынок EV также будет включать высококачественные модели для богатых экологией богатых, желающих сократить парниковые газы.</w:t>
      </w:r>
      <w:r>
        <w:t xml:space="preserve"> </w:t>
      </w:r>
      <w:r>
        <w:br/>
      </w:r>
      <w:r>
        <w:br/>
      </w:r>
      <w:r>
        <w:rPr>
          <w:rStyle w:val="notranslate"/>
        </w:rPr>
        <w:t>Вождение EV только обеспечивает оптимальную экологическую выгоду при зарядке возобновляемыми ресурсами.</w:t>
      </w:r>
      <w:r>
        <w:t xml:space="preserve"> </w:t>
      </w:r>
      <w:r>
        <w:rPr>
          <w:rStyle w:val="notranslate"/>
        </w:rPr>
        <w:t>Сжигание угля и ископаемого топлива для выработки электроэнергии, как это делается во многих странах, не уменьшает выбросы парниковых газов.</w:t>
      </w:r>
      <w:r>
        <w:t xml:space="preserve"> </w:t>
      </w:r>
      <w:r>
        <w:rPr>
          <w:rStyle w:val="notranslate"/>
        </w:rPr>
        <w:t>В США 50 процентов электроэнергии приходится на сжигание угля, 20 процентов - на природный газ и 20 процентов - на ядерную энергию.</w:t>
      </w:r>
      <w:r>
        <w:t xml:space="preserve"> </w:t>
      </w:r>
      <w:r>
        <w:rPr>
          <w:rStyle w:val="notranslate"/>
        </w:rPr>
        <w:t>Возобновляемая энергия гидроэнергией составляет 8 процентов, а солнечная энергия - всего 2 процента.</w:t>
      </w:r>
      <w:r>
        <w:t xml:space="preserve"> </w:t>
      </w:r>
      <w:r>
        <w:br/>
      </w:r>
      <w:r>
        <w:br/>
      </w:r>
      <w:r>
        <w:rPr>
          <w:rStyle w:val="notranslate"/>
        </w:rPr>
        <w:t>Идя на электричество, также возникает вопрос: «Кто будет платить за дороги при отсутствии налога на топливо?» Правительства тратят миллиарды на содержание и расширение дорог;</w:t>
      </w:r>
      <w:r>
        <w:t xml:space="preserve"> </w:t>
      </w:r>
      <w:r>
        <w:rPr>
          <w:rStyle w:val="notranslate"/>
        </w:rPr>
        <w:t>EV, и частично PHEV, могут использовать инфраструктуру бесплатно.</w:t>
      </w:r>
      <w:r>
        <w:t xml:space="preserve"> </w:t>
      </w:r>
      <w:r>
        <w:rPr>
          <w:rStyle w:val="notranslate"/>
        </w:rPr>
        <w:t>Это несправедливо для людей, использующих общественный транспорт, поскольку они платят вдвое: сначала уплачивают подоходный налог для поддержки дорожной инфраструктуры, а во-вторых, при покупке тарифа на поезд.</w:t>
      </w:r>
      <w:r>
        <w:t xml:space="preserve"> </w:t>
      </w:r>
      <w:r>
        <w:br/>
      </w:r>
      <w:r>
        <w:lastRenderedPageBreak/>
        <w:br/>
      </w:r>
      <w:r>
        <w:rPr>
          <w:rStyle w:val="notranslate"/>
        </w:rPr>
        <w:t xml:space="preserve">Высокая стоимость EV против приманки дешевого и </w:t>
      </w:r>
      <w:proofErr w:type="gramStart"/>
      <w:r>
        <w:rPr>
          <w:rStyle w:val="notranslate"/>
        </w:rPr>
        <w:t>легко доступного</w:t>
      </w:r>
      <w:proofErr w:type="gramEnd"/>
      <w:r>
        <w:rPr>
          <w:rStyle w:val="notranslate"/>
        </w:rPr>
        <w:t xml:space="preserve"> ископаемого топлива замедлит переход к чистому вождению.</w:t>
      </w:r>
      <w:r>
        <w:t xml:space="preserve"> </w:t>
      </w:r>
      <w:r>
        <w:rPr>
          <w:rStyle w:val="notranslate"/>
        </w:rPr>
        <w:t>Государственные субсидии могут потребоваться, чтобы сделать «зеленые» автомобили доступными для масс, но многие утверждают, что такие раздаточные материалы должны быть направлены на улучшение общественного транспорта, системы, которые были проигнорированы в Северной Америке с 1950-х годов.</w:t>
      </w:r>
      <w:r>
        <w:t xml:space="preserve"> </w:t>
      </w:r>
    </w:p>
    <w:p w:rsidR="00472106" w:rsidRDefault="00472106" w:rsidP="00472106">
      <w:pPr>
        <w:pStyle w:val="2"/>
      </w:pPr>
      <w:r>
        <w:br/>
      </w:r>
      <w:proofErr w:type="spellStart"/>
      <w:r>
        <w:rPr>
          <w:rStyle w:val="a6"/>
        </w:rPr>
        <w:t>Руководство</w:t>
      </w:r>
      <w:proofErr w:type="spellEnd"/>
      <w:r>
        <w:rPr>
          <w:rStyle w:val="a6"/>
        </w:rPr>
        <w:t xml:space="preserve"> для батарей EV</w:t>
      </w:r>
      <w:r>
        <w:t xml:space="preserve"> </w:t>
      </w:r>
    </w:p>
    <w:p w:rsidR="00472106" w:rsidRDefault="00472106" w:rsidP="00472106">
      <w:pPr>
        <w:numPr>
          <w:ilvl w:val="0"/>
          <w:numId w:val="1"/>
        </w:numPr>
        <w:spacing w:before="100" w:beforeAutospacing="1" w:after="100" w:afterAutospacing="1"/>
      </w:pPr>
      <w:proofErr w:type="spellStart"/>
      <w:r>
        <w:rPr>
          <w:rStyle w:val="a4"/>
        </w:rPr>
        <w:t>Продолжительность</w:t>
      </w:r>
      <w:proofErr w:type="spellEnd"/>
      <w:r>
        <w:rPr>
          <w:rStyle w:val="a4"/>
        </w:rPr>
        <w:t xml:space="preserve"> </w:t>
      </w:r>
      <w:proofErr w:type="spellStart"/>
      <w:r>
        <w:rPr>
          <w:rStyle w:val="a4"/>
        </w:rPr>
        <w:t>жизни</w:t>
      </w:r>
      <w:proofErr w:type="spellEnd"/>
      <w:r>
        <w:rPr>
          <w:rStyle w:val="a4"/>
        </w:rPr>
        <w:t>.</w:t>
      </w:r>
      <w:r>
        <w:t xml:space="preserve"> </w:t>
      </w:r>
      <w:proofErr w:type="spellStart"/>
      <w:r>
        <w:rPr>
          <w:rStyle w:val="notranslate"/>
        </w:rPr>
        <w:t>Большинство</w:t>
      </w:r>
      <w:proofErr w:type="spellEnd"/>
      <w:r>
        <w:rPr>
          <w:rStyle w:val="notranslate"/>
        </w:rPr>
        <w:t xml:space="preserve"> батарей EV </w:t>
      </w:r>
      <w:proofErr w:type="spellStart"/>
      <w:r>
        <w:rPr>
          <w:rStyle w:val="notranslate"/>
        </w:rPr>
        <w:t>гарантированы</w:t>
      </w:r>
      <w:proofErr w:type="spellEnd"/>
      <w:r>
        <w:rPr>
          <w:rStyle w:val="notranslate"/>
        </w:rPr>
        <w:t xml:space="preserve"> на 8 лет </w:t>
      </w:r>
      <w:proofErr w:type="spellStart"/>
      <w:r>
        <w:rPr>
          <w:rStyle w:val="notranslate"/>
        </w:rPr>
        <w:t>или</w:t>
      </w:r>
      <w:proofErr w:type="spellEnd"/>
      <w:r>
        <w:rPr>
          <w:rStyle w:val="notranslate"/>
        </w:rPr>
        <w:t xml:space="preserve"> 160 000 км (100 000 миль).</w:t>
      </w:r>
      <w:r>
        <w:t xml:space="preserve"> </w:t>
      </w:r>
      <w:proofErr w:type="spellStart"/>
      <w:r>
        <w:rPr>
          <w:rStyle w:val="notranslate"/>
        </w:rPr>
        <w:t>Горячий</w:t>
      </w:r>
      <w:proofErr w:type="spellEnd"/>
      <w:r>
        <w:rPr>
          <w:rStyle w:val="notranslate"/>
        </w:rPr>
        <w:t xml:space="preserve"> </w:t>
      </w:r>
      <w:proofErr w:type="spellStart"/>
      <w:r>
        <w:rPr>
          <w:rStyle w:val="notranslate"/>
        </w:rPr>
        <w:t>климат</w:t>
      </w:r>
      <w:proofErr w:type="spellEnd"/>
      <w:r>
        <w:rPr>
          <w:rStyle w:val="notranslate"/>
        </w:rPr>
        <w:t xml:space="preserve"> </w:t>
      </w:r>
      <w:proofErr w:type="spellStart"/>
      <w:r>
        <w:rPr>
          <w:rStyle w:val="notranslate"/>
        </w:rPr>
        <w:t>ускоряет</w:t>
      </w:r>
      <w:proofErr w:type="spellEnd"/>
      <w:r>
        <w:rPr>
          <w:rStyle w:val="notranslate"/>
        </w:rPr>
        <w:t xml:space="preserve"> </w:t>
      </w:r>
      <w:proofErr w:type="spellStart"/>
      <w:r>
        <w:rPr>
          <w:rStyle w:val="notranslate"/>
        </w:rPr>
        <w:t>потерю</w:t>
      </w:r>
      <w:proofErr w:type="spellEnd"/>
      <w:r>
        <w:rPr>
          <w:rStyle w:val="notranslate"/>
        </w:rPr>
        <w:t xml:space="preserve"> </w:t>
      </w:r>
      <w:proofErr w:type="spellStart"/>
      <w:r>
        <w:rPr>
          <w:rStyle w:val="notranslate"/>
        </w:rPr>
        <w:t>мощности</w:t>
      </w:r>
      <w:proofErr w:type="spellEnd"/>
      <w:r>
        <w:rPr>
          <w:rStyle w:val="notranslate"/>
        </w:rPr>
        <w:t>;</w:t>
      </w:r>
      <w:r>
        <w:t xml:space="preserve"> </w:t>
      </w:r>
      <w:proofErr w:type="spellStart"/>
      <w:r>
        <w:rPr>
          <w:rStyle w:val="notranslate"/>
        </w:rPr>
        <w:t>недостаточная</w:t>
      </w:r>
      <w:proofErr w:type="spellEnd"/>
      <w:r>
        <w:rPr>
          <w:rStyle w:val="notranslate"/>
        </w:rPr>
        <w:t xml:space="preserve"> </w:t>
      </w:r>
      <w:proofErr w:type="spellStart"/>
      <w:r>
        <w:rPr>
          <w:rStyle w:val="notranslate"/>
        </w:rPr>
        <w:t>информация</w:t>
      </w:r>
      <w:proofErr w:type="spellEnd"/>
      <w:r>
        <w:rPr>
          <w:rStyle w:val="notranslate"/>
        </w:rPr>
        <w:t xml:space="preserve"> о том, </w:t>
      </w:r>
      <w:proofErr w:type="spellStart"/>
      <w:r>
        <w:rPr>
          <w:rStyle w:val="notranslate"/>
        </w:rPr>
        <w:t>как</w:t>
      </w:r>
      <w:proofErr w:type="spellEnd"/>
      <w:r>
        <w:rPr>
          <w:rStyle w:val="notranslate"/>
        </w:rPr>
        <w:t xml:space="preserve"> </w:t>
      </w:r>
      <w:proofErr w:type="spellStart"/>
      <w:r>
        <w:rPr>
          <w:rStyle w:val="notranslate"/>
        </w:rPr>
        <w:t>батареи</w:t>
      </w:r>
      <w:proofErr w:type="spellEnd"/>
      <w:r>
        <w:rPr>
          <w:rStyle w:val="notranslate"/>
        </w:rPr>
        <w:t xml:space="preserve"> </w:t>
      </w:r>
      <w:proofErr w:type="spellStart"/>
      <w:r>
        <w:rPr>
          <w:rStyle w:val="notranslate"/>
        </w:rPr>
        <w:t>стареют</w:t>
      </w:r>
      <w:proofErr w:type="spellEnd"/>
      <w:r>
        <w:rPr>
          <w:rStyle w:val="notranslate"/>
        </w:rPr>
        <w:t xml:space="preserve"> в </w:t>
      </w:r>
      <w:proofErr w:type="spellStart"/>
      <w:r>
        <w:rPr>
          <w:rStyle w:val="notranslate"/>
        </w:rPr>
        <w:t>разных</w:t>
      </w:r>
      <w:proofErr w:type="spellEnd"/>
      <w:r>
        <w:rPr>
          <w:rStyle w:val="notranslate"/>
        </w:rPr>
        <w:t xml:space="preserve"> </w:t>
      </w:r>
      <w:proofErr w:type="spellStart"/>
      <w:r>
        <w:rPr>
          <w:rStyle w:val="notranslate"/>
        </w:rPr>
        <w:t>климатах</w:t>
      </w:r>
      <w:proofErr w:type="spellEnd"/>
      <w:r>
        <w:rPr>
          <w:rStyle w:val="notranslate"/>
        </w:rPr>
        <w:t xml:space="preserve"> и </w:t>
      </w:r>
      <w:r>
        <w:rPr>
          <w:rStyle w:val="notranslate"/>
          <w:rFonts w:ascii="Cambria Math" w:hAnsi="Cambria Math" w:cs="Cambria Math"/>
        </w:rPr>
        <w:t>​​</w:t>
      </w:r>
      <w:r>
        <w:rPr>
          <w:rStyle w:val="notranslate"/>
          <w:rFonts w:ascii="Calibri" w:hAnsi="Calibri" w:cs="Calibri"/>
        </w:rPr>
        <w:t xml:space="preserve">схемах </w:t>
      </w:r>
      <w:proofErr w:type="spellStart"/>
      <w:r>
        <w:rPr>
          <w:rStyle w:val="notranslate"/>
          <w:rFonts w:ascii="Calibri" w:hAnsi="Calibri" w:cs="Calibri"/>
        </w:rPr>
        <w:t>использования</w:t>
      </w:r>
      <w:proofErr w:type="spellEnd"/>
      <w:r>
        <w:rPr>
          <w:rStyle w:val="notranslate"/>
        </w:rPr>
        <w:t>.</w:t>
      </w:r>
      <w:r>
        <w:t xml:space="preserve"> </w:t>
      </w:r>
    </w:p>
    <w:p w:rsidR="00472106" w:rsidRDefault="00472106" w:rsidP="00472106">
      <w:pPr>
        <w:numPr>
          <w:ilvl w:val="0"/>
          <w:numId w:val="1"/>
        </w:numPr>
        <w:spacing w:before="100" w:beforeAutospacing="1" w:after="100" w:afterAutospacing="1"/>
      </w:pPr>
      <w:proofErr w:type="spellStart"/>
      <w:r>
        <w:rPr>
          <w:rStyle w:val="a4"/>
        </w:rPr>
        <w:t>Безопасность</w:t>
      </w:r>
      <w:proofErr w:type="spellEnd"/>
      <w:r>
        <w:rPr>
          <w:rStyle w:val="a4"/>
        </w:rPr>
        <w:t>.</w:t>
      </w:r>
      <w:r>
        <w:t xml:space="preserve"> </w:t>
      </w:r>
      <w:proofErr w:type="spellStart"/>
      <w:r>
        <w:rPr>
          <w:rStyle w:val="notranslate"/>
        </w:rPr>
        <w:t>Озабоченность</w:t>
      </w:r>
      <w:proofErr w:type="spellEnd"/>
      <w:r>
        <w:rPr>
          <w:rStyle w:val="notranslate"/>
        </w:rPr>
        <w:t xml:space="preserve"> </w:t>
      </w:r>
      <w:proofErr w:type="spellStart"/>
      <w:r>
        <w:rPr>
          <w:rStyle w:val="notranslate"/>
        </w:rPr>
        <w:t>возникает</w:t>
      </w:r>
      <w:proofErr w:type="spellEnd"/>
      <w:r>
        <w:rPr>
          <w:rStyle w:val="notranslate"/>
        </w:rPr>
        <w:t xml:space="preserve">, </w:t>
      </w:r>
      <w:proofErr w:type="spellStart"/>
      <w:r>
        <w:rPr>
          <w:rStyle w:val="notranslate"/>
        </w:rPr>
        <w:t>если</w:t>
      </w:r>
      <w:proofErr w:type="spellEnd"/>
      <w:r>
        <w:rPr>
          <w:rStyle w:val="notranslate"/>
        </w:rPr>
        <w:t xml:space="preserve"> батарея </w:t>
      </w:r>
      <w:proofErr w:type="spellStart"/>
      <w:r>
        <w:rPr>
          <w:rStyle w:val="notranslate"/>
        </w:rPr>
        <w:t>используется</w:t>
      </w:r>
      <w:proofErr w:type="spellEnd"/>
      <w:r>
        <w:rPr>
          <w:rStyle w:val="notranslate"/>
        </w:rPr>
        <w:t xml:space="preserve"> неправильно и </w:t>
      </w:r>
      <w:proofErr w:type="spellStart"/>
      <w:r>
        <w:rPr>
          <w:rStyle w:val="notranslate"/>
        </w:rPr>
        <w:t>хранится</w:t>
      </w:r>
      <w:proofErr w:type="spellEnd"/>
      <w:r>
        <w:rPr>
          <w:rStyle w:val="notranslate"/>
        </w:rPr>
        <w:t xml:space="preserve"> за </w:t>
      </w:r>
      <w:proofErr w:type="spellStart"/>
      <w:r>
        <w:rPr>
          <w:rStyle w:val="notranslate"/>
        </w:rPr>
        <w:t>определенный</w:t>
      </w:r>
      <w:proofErr w:type="spellEnd"/>
      <w:r>
        <w:rPr>
          <w:rStyle w:val="notranslate"/>
        </w:rPr>
        <w:t xml:space="preserve"> </w:t>
      </w:r>
      <w:proofErr w:type="spellStart"/>
      <w:r>
        <w:rPr>
          <w:rStyle w:val="notranslate"/>
        </w:rPr>
        <w:t>период</w:t>
      </w:r>
      <w:proofErr w:type="spellEnd"/>
      <w:r>
        <w:rPr>
          <w:rStyle w:val="notranslate"/>
        </w:rPr>
        <w:t>.</w:t>
      </w:r>
      <w:r>
        <w:t xml:space="preserve"> </w:t>
      </w:r>
      <w:proofErr w:type="spellStart"/>
      <w:r>
        <w:rPr>
          <w:rStyle w:val="notranslate"/>
        </w:rPr>
        <w:t>Подобные</w:t>
      </w:r>
      <w:proofErr w:type="spellEnd"/>
      <w:r>
        <w:rPr>
          <w:rStyle w:val="notranslate"/>
        </w:rPr>
        <w:t xml:space="preserve"> </w:t>
      </w:r>
      <w:proofErr w:type="spellStart"/>
      <w:r>
        <w:rPr>
          <w:rStyle w:val="notranslate"/>
        </w:rPr>
        <w:t>опасения</w:t>
      </w:r>
      <w:proofErr w:type="spellEnd"/>
      <w:r>
        <w:rPr>
          <w:rStyle w:val="notranslate"/>
        </w:rPr>
        <w:t xml:space="preserve"> </w:t>
      </w:r>
      <w:proofErr w:type="spellStart"/>
      <w:r>
        <w:rPr>
          <w:rStyle w:val="notranslate"/>
        </w:rPr>
        <w:t>произошли</w:t>
      </w:r>
      <w:proofErr w:type="spellEnd"/>
      <w:r>
        <w:rPr>
          <w:rStyle w:val="notranslate"/>
        </w:rPr>
        <w:t xml:space="preserve"> 150 лет назад, </w:t>
      </w:r>
      <w:proofErr w:type="spellStart"/>
      <w:r>
        <w:rPr>
          <w:rStyle w:val="notranslate"/>
        </w:rPr>
        <w:t>когда</w:t>
      </w:r>
      <w:proofErr w:type="spellEnd"/>
      <w:r>
        <w:rPr>
          <w:rStyle w:val="notranslate"/>
        </w:rPr>
        <w:t xml:space="preserve"> </w:t>
      </w:r>
      <w:proofErr w:type="spellStart"/>
      <w:r>
        <w:rPr>
          <w:rStyle w:val="notranslate"/>
        </w:rPr>
        <w:t>взорвались</w:t>
      </w:r>
      <w:proofErr w:type="spellEnd"/>
      <w:r>
        <w:rPr>
          <w:rStyle w:val="notranslate"/>
        </w:rPr>
        <w:t xml:space="preserve"> </w:t>
      </w:r>
      <w:proofErr w:type="spellStart"/>
      <w:r>
        <w:rPr>
          <w:rStyle w:val="notranslate"/>
        </w:rPr>
        <w:t>паровые</w:t>
      </w:r>
      <w:proofErr w:type="spellEnd"/>
      <w:r>
        <w:rPr>
          <w:rStyle w:val="notranslate"/>
        </w:rPr>
        <w:t xml:space="preserve"> </w:t>
      </w:r>
      <w:proofErr w:type="spellStart"/>
      <w:r>
        <w:rPr>
          <w:rStyle w:val="notranslate"/>
        </w:rPr>
        <w:t>котлы</w:t>
      </w:r>
      <w:proofErr w:type="spellEnd"/>
      <w:r>
        <w:rPr>
          <w:rStyle w:val="notranslate"/>
        </w:rPr>
        <w:t xml:space="preserve"> и </w:t>
      </w:r>
      <w:proofErr w:type="spellStart"/>
      <w:r>
        <w:rPr>
          <w:rStyle w:val="notranslate"/>
        </w:rPr>
        <w:t>разгон</w:t>
      </w:r>
      <w:proofErr w:type="spellEnd"/>
      <w:r>
        <w:rPr>
          <w:rStyle w:val="notranslate"/>
        </w:rPr>
        <w:t xml:space="preserve"> </w:t>
      </w:r>
      <w:proofErr w:type="spellStart"/>
      <w:r>
        <w:rPr>
          <w:rStyle w:val="notranslate"/>
        </w:rPr>
        <w:t>бензиновых</w:t>
      </w:r>
      <w:proofErr w:type="spellEnd"/>
      <w:r>
        <w:rPr>
          <w:rStyle w:val="notranslate"/>
        </w:rPr>
        <w:t xml:space="preserve"> </w:t>
      </w:r>
      <w:proofErr w:type="spellStart"/>
      <w:r>
        <w:rPr>
          <w:rStyle w:val="notranslate"/>
        </w:rPr>
        <w:t>танков</w:t>
      </w:r>
      <w:proofErr w:type="spellEnd"/>
      <w:r>
        <w:rPr>
          <w:rStyle w:val="notranslate"/>
        </w:rPr>
        <w:t>.</w:t>
      </w:r>
      <w:r>
        <w:t xml:space="preserve"> </w:t>
      </w:r>
      <w:proofErr w:type="spellStart"/>
      <w:r>
        <w:rPr>
          <w:rStyle w:val="notranslate"/>
        </w:rPr>
        <w:t>Тщательно</w:t>
      </w:r>
      <w:proofErr w:type="spellEnd"/>
      <w:r>
        <w:rPr>
          <w:rStyle w:val="notranslate"/>
        </w:rPr>
        <w:t xml:space="preserve"> </w:t>
      </w:r>
      <w:proofErr w:type="spellStart"/>
      <w:r>
        <w:rPr>
          <w:rStyle w:val="notranslate"/>
        </w:rPr>
        <w:t>разработанная</w:t>
      </w:r>
      <w:proofErr w:type="spellEnd"/>
      <w:r>
        <w:rPr>
          <w:rStyle w:val="notranslate"/>
        </w:rPr>
        <w:t xml:space="preserve"> BMS </w:t>
      </w:r>
      <w:proofErr w:type="spellStart"/>
      <w:r>
        <w:rPr>
          <w:rStyle w:val="notranslate"/>
        </w:rPr>
        <w:t>гарантирует</w:t>
      </w:r>
      <w:proofErr w:type="spellEnd"/>
      <w:r>
        <w:rPr>
          <w:rStyle w:val="notranslate"/>
        </w:rPr>
        <w:t xml:space="preserve">, </w:t>
      </w:r>
      <w:proofErr w:type="spellStart"/>
      <w:r>
        <w:rPr>
          <w:rStyle w:val="notranslate"/>
        </w:rPr>
        <w:t>что</w:t>
      </w:r>
      <w:proofErr w:type="spellEnd"/>
      <w:r>
        <w:rPr>
          <w:rStyle w:val="notranslate"/>
        </w:rPr>
        <w:t xml:space="preserve"> </w:t>
      </w:r>
      <w:proofErr w:type="spellStart"/>
      <w:r>
        <w:rPr>
          <w:rStyle w:val="notranslate"/>
        </w:rPr>
        <w:t>аккумулятор</w:t>
      </w:r>
      <w:proofErr w:type="spellEnd"/>
      <w:r>
        <w:rPr>
          <w:rStyle w:val="notranslate"/>
        </w:rPr>
        <w:t xml:space="preserve"> </w:t>
      </w:r>
      <w:proofErr w:type="spellStart"/>
      <w:r>
        <w:rPr>
          <w:rStyle w:val="notranslate"/>
        </w:rPr>
        <w:t>работает</w:t>
      </w:r>
      <w:proofErr w:type="spellEnd"/>
      <w:r>
        <w:rPr>
          <w:rStyle w:val="notranslate"/>
        </w:rPr>
        <w:t xml:space="preserve"> в </w:t>
      </w:r>
      <w:proofErr w:type="spellStart"/>
      <w:r>
        <w:rPr>
          <w:rStyle w:val="notranslate"/>
        </w:rPr>
        <w:t>безопасном</w:t>
      </w:r>
      <w:proofErr w:type="spellEnd"/>
      <w:r>
        <w:rPr>
          <w:rStyle w:val="notranslate"/>
        </w:rPr>
        <w:t xml:space="preserve"> </w:t>
      </w:r>
      <w:proofErr w:type="spellStart"/>
      <w:r>
        <w:rPr>
          <w:rStyle w:val="notranslate"/>
        </w:rPr>
        <w:t>рабочем</w:t>
      </w:r>
      <w:proofErr w:type="spellEnd"/>
      <w:r>
        <w:rPr>
          <w:rStyle w:val="notranslate"/>
        </w:rPr>
        <w:t xml:space="preserve"> </w:t>
      </w:r>
      <w:proofErr w:type="spellStart"/>
      <w:r>
        <w:rPr>
          <w:rStyle w:val="notranslate"/>
        </w:rPr>
        <w:t>диапазоне</w:t>
      </w:r>
      <w:proofErr w:type="spellEnd"/>
      <w:r>
        <w:rPr>
          <w:rStyle w:val="notranslate"/>
        </w:rPr>
        <w:t>.</w:t>
      </w:r>
      <w:r>
        <w:t xml:space="preserve"> </w:t>
      </w:r>
    </w:p>
    <w:p w:rsidR="00472106" w:rsidRDefault="00472106" w:rsidP="00472106">
      <w:pPr>
        <w:numPr>
          <w:ilvl w:val="0"/>
          <w:numId w:val="1"/>
        </w:numPr>
        <w:spacing w:before="100" w:beforeAutospacing="1" w:after="100" w:afterAutospacing="1"/>
      </w:pPr>
      <w:proofErr w:type="spellStart"/>
      <w:r>
        <w:rPr>
          <w:rStyle w:val="a4"/>
        </w:rPr>
        <w:t>Стоимость</w:t>
      </w:r>
      <w:proofErr w:type="spellEnd"/>
      <w:r>
        <w:rPr>
          <w:rStyle w:val="a4"/>
        </w:rPr>
        <w:t>.</w:t>
      </w:r>
      <w:r>
        <w:t xml:space="preserve"> </w:t>
      </w:r>
      <w:proofErr w:type="spellStart"/>
      <w:r>
        <w:rPr>
          <w:rStyle w:val="notranslate"/>
        </w:rPr>
        <w:t>Это</w:t>
      </w:r>
      <w:proofErr w:type="spellEnd"/>
      <w:r>
        <w:rPr>
          <w:rStyle w:val="notranslate"/>
        </w:rPr>
        <w:t xml:space="preserve"> </w:t>
      </w:r>
      <w:proofErr w:type="spellStart"/>
      <w:r>
        <w:rPr>
          <w:rStyle w:val="notranslate"/>
        </w:rPr>
        <w:t>представляет</w:t>
      </w:r>
      <w:proofErr w:type="spellEnd"/>
      <w:r>
        <w:rPr>
          <w:rStyle w:val="notranslate"/>
        </w:rPr>
        <w:t xml:space="preserve"> </w:t>
      </w:r>
      <w:proofErr w:type="spellStart"/>
      <w:r>
        <w:rPr>
          <w:rStyle w:val="notranslate"/>
        </w:rPr>
        <w:t>большой</w:t>
      </w:r>
      <w:proofErr w:type="spellEnd"/>
      <w:r>
        <w:rPr>
          <w:rStyle w:val="notranslate"/>
        </w:rPr>
        <w:t xml:space="preserve"> </w:t>
      </w:r>
      <w:proofErr w:type="spellStart"/>
      <w:r>
        <w:rPr>
          <w:rStyle w:val="notranslate"/>
        </w:rPr>
        <w:t>недостаток</w:t>
      </w:r>
      <w:proofErr w:type="spellEnd"/>
      <w:r>
        <w:rPr>
          <w:rStyle w:val="notranslate"/>
        </w:rPr>
        <w:t xml:space="preserve">, так </w:t>
      </w:r>
      <w:proofErr w:type="spellStart"/>
      <w:r>
        <w:rPr>
          <w:rStyle w:val="notranslate"/>
        </w:rPr>
        <w:t>как</w:t>
      </w:r>
      <w:proofErr w:type="spellEnd"/>
      <w:r>
        <w:rPr>
          <w:rStyle w:val="notranslate"/>
        </w:rPr>
        <w:t xml:space="preserve"> </w:t>
      </w:r>
      <w:proofErr w:type="spellStart"/>
      <w:r>
        <w:rPr>
          <w:rStyle w:val="notranslate"/>
        </w:rPr>
        <w:t>аккумулятор</w:t>
      </w:r>
      <w:proofErr w:type="spellEnd"/>
      <w:r>
        <w:rPr>
          <w:rStyle w:val="notranslate"/>
        </w:rPr>
        <w:t xml:space="preserve"> </w:t>
      </w:r>
      <w:proofErr w:type="spellStart"/>
      <w:r>
        <w:rPr>
          <w:rStyle w:val="notranslate"/>
        </w:rPr>
        <w:t>несет</w:t>
      </w:r>
      <w:proofErr w:type="spellEnd"/>
      <w:r>
        <w:rPr>
          <w:rStyle w:val="notranslate"/>
        </w:rPr>
        <w:t xml:space="preserve"> </w:t>
      </w:r>
      <w:proofErr w:type="spellStart"/>
      <w:r>
        <w:rPr>
          <w:rStyle w:val="notranslate"/>
        </w:rPr>
        <w:t>стоимость</w:t>
      </w:r>
      <w:proofErr w:type="spellEnd"/>
      <w:r>
        <w:rPr>
          <w:rStyle w:val="notranslate"/>
        </w:rPr>
        <w:t xml:space="preserve"> </w:t>
      </w:r>
      <w:proofErr w:type="spellStart"/>
      <w:r>
        <w:rPr>
          <w:rStyle w:val="notranslate"/>
        </w:rPr>
        <w:t>небольшого</w:t>
      </w:r>
      <w:proofErr w:type="spellEnd"/>
      <w:r>
        <w:rPr>
          <w:rStyle w:val="notranslate"/>
        </w:rPr>
        <w:t xml:space="preserve"> </w:t>
      </w:r>
      <w:proofErr w:type="spellStart"/>
      <w:r>
        <w:rPr>
          <w:rStyle w:val="notranslate"/>
        </w:rPr>
        <w:t>автомобиля</w:t>
      </w:r>
      <w:proofErr w:type="spellEnd"/>
      <w:r>
        <w:rPr>
          <w:rStyle w:val="notranslate"/>
        </w:rPr>
        <w:t xml:space="preserve">, </w:t>
      </w:r>
      <w:proofErr w:type="spellStart"/>
      <w:r>
        <w:rPr>
          <w:rStyle w:val="notranslate"/>
        </w:rPr>
        <w:t>оснащенного</w:t>
      </w:r>
      <w:proofErr w:type="spellEnd"/>
      <w:r>
        <w:rPr>
          <w:rStyle w:val="notranslate"/>
        </w:rPr>
        <w:t xml:space="preserve"> ICE.</w:t>
      </w:r>
      <w:r>
        <w:t xml:space="preserve"> </w:t>
      </w:r>
      <w:r>
        <w:rPr>
          <w:rStyle w:val="notranslate"/>
        </w:rPr>
        <w:t xml:space="preserve">BMS, </w:t>
      </w:r>
      <w:proofErr w:type="spellStart"/>
      <w:r>
        <w:rPr>
          <w:rStyle w:val="notranslate"/>
        </w:rPr>
        <w:t>охлаждение</w:t>
      </w:r>
      <w:proofErr w:type="spellEnd"/>
      <w:r>
        <w:rPr>
          <w:rStyle w:val="notranslate"/>
        </w:rPr>
        <w:t xml:space="preserve"> </w:t>
      </w:r>
      <w:proofErr w:type="spellStart"/>
      <w:r>
        <w:rPr>
          <w:rStyle w:val="notranslate"/>
        </w:rPr>
        <w:t>батареи</w:t>
      </w:r>
      <w:proofErr w:type="spellEnd"/>
      <w:r>
        <w:rPr>
          <w:rStyle w:val="notranslate"/>
        </w:rPr>
        <w:t xml:space="preserve">, </w:t>
      </w:r>
      <w:proofErr w:type="spellStart"/>
      <w:r>
        <w:rPr>
          <w:rStyle w:val="notranslate"/>
        </w:rPr>
        <w:t>отопление</w:t>
      </w:r>
      <w:proofErr w:type="spellEnd"/>
      <w:r>
        <w:rPr>
          <w:rStyle w:val="notranslate"/>
        </w:rPr>
        <w:t xml:space="preserve"> и </w:t>
      </w:r>
      <w:proofErr w:type="spellStart"/>
      <w:r>
        <w:rPr>
          <w:rStyle w:val="notranslate"/>
        </w:rPr>
        <w:t>восьмилетняя</w:t>
      </w:r>
      <w:proofErr w:type="spellEnd"/>
      <w:r>
        <w:rPr>
          <w:rStyle w:val="notranslate"/>
        </w:rPr>
        <w:t xml:space="preserve"> </w:t>
      </w:r>
      <w:proofErr w:type="spellStart"/>
      <w:r>
        <w:rPr>
          <w:rStyle w:val="notranslate"/>
        </w:rPr>
        <w:t>гарантия</w:t>
      </w:r>
      <w:proofErr w:type="spellEnd"/>
      <w:r>
        <w:rPr>
          <w:rStyle w:val="notranslate"/>
        </w:rPr>
        <w:t>.</w:t>
      </w:r>
      <w:r>
        <w:t xml:space="preserve"> </w:t>
      </w:r>
    </w:p>
    <w:p w:rsidR="00472106" w:rsidRDefault="00472106" w:rsidP="00472106">
      <w:pPr>
        <w:numPr>
          <w:ilvl w:val="0"/>
          <w:numId w:val="1"/>
        </w:numPr>
        <w:spacing w:before="100" w:beforeAutospacing="1" w:after="100" w:afterAutospacing="1"/>
      </w:pPr>
      <w:proofErr w:type="spellStart"/>
      <w:r>
        <w:rPr>
          <w:rStyle w:val="a4"/>
        </w:rPr>
        <w:t>Представление</w:t>
      </w:r>
      <w:proofErr w:type="spellEnd"/>
      <w:r>
        <w:rPr>
          <w:rStyle w:val="a4"/>
        </w:rPr>
        <w:t>.</w:t>
      </w:r>
      <w:r>
        <w:t xml:space="preserve"> </w:t>
      </w:r>
      <w:r>
        <w:rPr>
          <w:rStyle w:val="notranslate"/>
        </w:rPr>
        <w:t xml:space="preserve">В </w:t>
      </w:r>
      <w:proofErr w:type="spellStart"/>
      <w:r>
        <w:rPr>
          <w:rStyle w:val="notranslate"/>
        </w:rPr>
        <w:t>отличие</w:t>
      </w:r>
      <w:proofErr w:type="spellEnd"/>
      <w:r>
        <w:rPr>
          <w:rStyle w:val="notranslate"/>
        </w:rPr>
        <w:t xml:space="preserve"> от ICE, </w:t>
      </w:r>
      <w:proofErr w:type="spellStart"/>
      <w:r>
        <w:rPr>
          <w:rStyle w:val="notranslate"/>
        </w:rPr>
        <w:t>который</w:t>
      </w:r>
      <w:proofErr w:type="spellEnd"/>
      <w:r>
        <w:rPr>
          <w:rStyle w:val="notranslate"/>
        </w:rPr>
        <w:t xml:space="preserve"> </w:t>
      </w:r>
      <w:proofErr w:type="spellStart"/>
      <w:r>
        <w:rPr>
          <w:rStyle w:val="notranslate"/>
        </w:rPr>
        <w:t>работает</w:t>
      </w:r>
      <w:proofErr w:type="spellEnd"/>
      <w:r>
        <w:rPr>
          <w:rStyle w:val="notranslate"/>
        </w:rPr>
        <w:t xml:space="preserve"> в </w:t>
      </w:r>
      <w:proofErr w:type="spellStart"/>
      <w:r>
        <w:rPr>
          <w:rStyle w:val="notranslate"/>
        </w:rPr>
        <w:t>широком</w:t>
      </w:r>
      <w:proofErr w:type="spellEnd"/>
      <w:r>
        <w:rPr>
          <w:rStyle w:val="notranslate"/>
        </w:rPr>
        <w:t xml:space="preserve"> </w:t>
      </w:r>
      <w:proofErr w:type="spellStart"/>
      <w:r>
        <w:rPr>
          <w:rStyle w:val="notranslate"/>
        </w:rPr>
        <w:t>температурном</w:t>
      </w:r>
      <w:proofErr w:type="spellEnd"/>
      <w:r>
        <w:rPr>
          <w:rStyle w:val="notranslate"/>
        </w:rPr>
        <w:t xml:space="preserve"> </w:t>
      </w:r>
      <w:proofErr w:type="spellStart"/>
      <w:r>
        <w:rPr>
          <w:rStyle w:val="notranslate"/>
        </w:rPr>
        <w:t>диапазоне</w:t>
      </w:r>
      <w:proofErr w:type="spellEnd"/>
      <w:r>
        <w:rPr>
          <w:rStyle w:val="notranslate"/>
        </w:rPr>
        <w:t xml:space="preserve">, </w:t>
      </w:r>
      <w:proofErr w:type="spellStart"/>
      <w:r>
        <w:rPr>
          <w:rStyle w:val="notranslate"/>
        </w:rPr>
        <w:t>батареи</w:t>
      </w:r>
      <w:proofErr w:type="spellEnd"/>
      <w:r>
        <w:rPr>
          <w:rStyle w:val="notranslate"/>
        </w:rPr>
        <w:t xml:space="preserve"> </w:t>
      </w:r>
      <w:proofErr w:type="spellStart"/>
      <w:r>
        <w:rPr>
          <w:rStyle w:val="notranslate"/>
        </w:rPr>
        <w:t>чувствительны</w:t>
      </w:r>
      <w:proofErr w:type="spellEnd"/>
      <w:r>
        <w:rPr>
          <w:rStyle w:val="notranslate"/>
        </w:rPr>
        <w:t xml:space="preserve"> к теплу и холоду и </w:t>
      </w:r>
      <w:proofErr w:type="spellStart"/>
      <w:r>
        <w:rPr>
          <w:rStyle w:val="notranslate"/>
        </w:rPr>
        <w:t>требуют</w:t>
      </w:r>
      <w:proofErr w:type="spellEnd"/>
      <w:r>
        <w:rPr>
          <w:rStyle w:val="notranslate"/>
        </w:rPr>
        <w:t xml:space="preserve"> </w:t>
      </w:r>
      <w:proofErr w:type="spellStart"/>
      <w:r>
        <w:rPr>
          <w:rStyle w:val="notranslate"/>
        </w:rPr>
        <w:t>климат-контроля</w:t>
      </w:r>
      <w:proofErr w:type="spellEnd"/>
      <w:r>
        <w:rPr>
          <w:rStyle w:val="notranslate"/>
        </w:rPr>
        <w:t>.</w:t>
      </w:r>
      <w:r>
        <w:t xml:space="preserve"> </w:t>
      </w:r>
      <w:r>
        <w:rPr>
          <w:rStyle w:val="notranslate"/>
        </w:rPr>
        <w:t xml:space="preserve">Тепло </w:t>
      </w:r>
      <w:proofErr w:type="spellStart"/>
      <w:r>
        <w:rPr>
          <w:rStyle w:val="notranslate"/>
        </w:rPr>
        <w:t>снижает</w:t>
      </w:r>
      <w:proofErr w:type="spellEnd"/>
      <w:r>
        <w:rPr>
          <w:rStyle w:val="notranslate"/>
        </w:rPr>
        <w:t xml:space="preserve"> </w:t>
      </w:r>
      <w:proofErr w:type="spellStart"/>
      <w:r>
        <w:rPr>
          <w:rStyle w:val="notranslate"/>
        </w:rPr>
        <w:t>срок</w:t>
      </w:r>
      <w:proofErr w:type="spellEnd"/>
      <w:r>
        <w:rPr>
          <w:rStyle w:val="notranslate"/>
        </w:rPr>
        <w:t xml:space="preserve"> </w:t>
      </w:r>
      <w:proofErr w:type="spellStart"/>
      <w:r>
        <w:rPr>
          <w:rStyle w:val="notranslate"/>
        </w:rPr>
        <w:t>службы</w:t>
      </w:r>
      <w:proofErr w:type="spellEnd"/>
      <w:r>
        <w:rPr>
          <w:rStyle w:val="notranslate"/>
        </w:rPr>
        <w:t xml:space="preserve">, а холод </w:t>
      </w:r>
      <w:proofErr w:type="spellStart"/>
      <w:r>
        <w:rPr>
          <w:rStyle w:val="notranslate"/>
        </w:rPr>
        <w:t>временно</w:t>
      </w:r>
      <w:proofErr w:type="spellEnd"/>
      <w:r>
        <w:rPr>
          <w:rStyle w:val="notranslate"/>
        </w:rPr>
        <w:t xml:space="preserve"> </w:t>
      </w:r>
      <w:proofErr w:type="spellStart"/>
      <w:r>
        <w:rPr>
          <w:rStyle w:val="notranslate"/>
        </w:rPr>
        <w:t>снижает</w:t>
      </w:r>
      <w:proofErr w:type="spellEnd"/>
      <w:r>
        <w:rPr>
          <w:rStyle w:val="notranslate"/>
        </w:rPr>
        <w:t xml:space="preserve"> </w:t>
      </w:r>
      <w:proofErr w:type="spellStart"/>
      <w:r>
        <w:rPr>
          <w:rStyle w:val="notranslate"/>
        </w:rPr>
        <w:t>производительность</w:t>
      </w:r>
      <w:proofErr w:type="spellEnd"/>
      <w:r>
        <w:rPr>
          <w:rStyle w:val="notranslate"/>
        </w:rPr>
        <w:t>.</w:t>
      </w:r>
      <w:r>
        <w:t xml:space="preserve"> </w:t>
      </w:r>
      <w:r>
        <w:rPr>
          <w:rStyle w:val="notranslate"/>
        </w:rPr>
        <w:t xml:space="preserve">Батарея </w:t>
      </w:r>
      <w:proofErr w:type="spellStart"/>
      <w:r>
        <w:rPr>
          <w:rStyle w:val="notranslate"/>
        </w:rPr>
        <w:t>также</w:t>
      </w:r>
      <w:proofErr w:type="spellEnd"/>
      <w:r>
        <w:rPr>
          <w:rStyle w:val="notranslate"/>
        </w:rPr>
        <w:t xml:space="preserve"> </w:t>
      </w:r>
      <w:proofErr w:type="spellStart"/>
      <w:r>
        <w:rPr>
          <w:rStyle w:val="notranslate"/>
        </w:rPr>
        <w:t>нагревает</w:t>
      </w:r>
      <w:proofErr w:type="spellEnd"/>
      <w:r>
        <w:rPr>
          <w:rStyle w:val="notranslate"/>
        </w:rPr>
        <w:t xml:space="preserve"> и </w:t>
      </w:r>
      <w:proofErr w:type="spellStart"/>
      <w:r>
        <w:rPr>
          <w:rStyle w:val="notranslate"/>
        </w:rPr>
        <w:t>охлаждает</w:t>
      </w:r>
      <w:proofErr w:type="spellEnd"/>
      <w:r>
        <w:rPr>
          <w:rStyle w:val="notranslate"/>
        </w:rPr>
        <w:t xml:space="preserve"> салон.</w:t>
      </w:r>
      <w:r>
        <w:t xml:space="preserve"> </w:t>
      </w:r>
    </w:p>
    <w:p w:rsidR="00472106" w:rsidRDefault="00472106" w:rsidP="00472106">
      <w:pPr>
        <w:numPr>
          <w:ilvl w:val="0"/>
          <w:numId w:val="1"/>
        </w:numPr>
        <w:spacing w:before="100" w:beforeAutospacing="1" w:after="100" w:afterAutospacing="1"/>
      </w:pPr>
      <w:proofErr w:type="spellStart"/>
      <w:r>
        <w:rPr>
          <w:rStyle w:val="a4"/>
        </w:rPr>
        <w:t>Удельная</w:t>
      </w:r>
      <w:proofErr w:type="spellEnd"/>
      <w:r>
        <w:rPr>
          <w:rStyle w:val="a4"/>
        </w:rPr>
        <w:t xml:space="preserve"> </w:t>
      </w:r>
      <w:proofErr w:type="spellStart"/>
      <w:r>
        <w:rPr>
          <w:rStyle w:val="a4"/>
        </w:rPr>
        <w:t>энергия</w:t>
      </w:r>
      <w:proofErr w:type="spellEnd"/>
      <w:r>
        <w:rPr>
          <w:rStyle w:val="a4"/>
        </w:rPr>
        <w:t>.</w:t>
      </w:r>
      <w:r>
        <w:t xml:space="preserve"> </w:t>
      </w:r>
      <w:proofErr w:type="spellStart"/>
      <w:r>
        <w:rPr>
          <w:rStyle w:val="notranslate"/>
        </w:rPr>
        <w:t>Что</w:t>
      </w:r>
      <w:proofErr w:type="spellEnd"/>
      <w:r>
        <w:rPr>
          <w:rStyle w:val="notranslate"/>
        </w:rPr>
        <w:t xml:space="preserve"> </w:t>
      </w:r>
      <w:proofErr w:type="spellStart"/>
      <w:r>
        <w:rPr>
          <w:rStyle w:val="notranslate"/>
        </w:rPr>
        <w:t>касается</w:t>
      </w:r>
      <w:proofErr w:type="spellEnd"/>
      <w:r>
        <w:rPr>
          <w:rStyle w:val="notranslate"/>
        </w:rPr>
        <w:t xml:space="preserve"> </w:t>
      </w:r>
      <w:proofErr w:type="spellStart"/>
      <w:r>
        <w:rPr>
          <w:rStyle w:val="notranslate"/>
        </w:rPr>
        <w:t>теплотворной</w:t>
      </w:r>
      <w:proofErr w:type="spellEnd"/>
      <w:r>
        <w:rPr>
          <w:rStyle w:val="notranslate"/>
        </w:rPr>
        <w:t xml:space="preserve"> </w:t>
      </w:r>
      <w:proofErr w:type="spellStart"/>
      <w:r>
        <w:rPr>
          <w:rStyle w:val="notranslate"/>
        </w:rPr>
        <w:t>способности</w:t>
      </w:r>
      <w:proofErr w:type="spellEnd"/>
      <w:r>
        <w:rPr>
          <w:rStyle w:val="notranslate"/>
        </w:rPr>
        <w:t xml:space="preserve"> на </w:t>
      </w:r>
      <w:proofErr w:type="spellStart"/>
      <w:r>
        <w:rPr>
          <w:rStyle w:val="notranslate"/>
        </w:rPr>
        <w:t>вес</w:t>
      </w:r>
      <w:proofErr w:type="spellEnd"/>
      <w:r>
        <w:rPr>
          <w:rStyle w:val="notranslate"/>
        </w:rPr>
        <w:t xml:space="preserve">, то батарея </w:t>
      </w:r>
      <w:proofErr w:type="spellStart"/>
      <w:r>
        <w:rPr>
          <w:rStyle w:val="notranslate"/>
        </w:rPr>
        <w:t>генерирует</w:t>
      </w:r>
      <w:proofErr w:type="spellEnd"/>
      <w:r>
        <w:rPr>
          <w:rStyle w:val="notranslate"/>
        </w:rPr>
        <w:t xml:space="preserve"> </w:t>
      </w:r>
      <w:proofErr w:type="spellStart"/>
      <w:r>
        <w:rPr>
          <w:rStyle w:val="notranslate"/>
        </w:rPr>
        <w:t>только</w:t>
      </w:r>
      <w:proofErr w:type="spellEnd"/>
      <w:r>
        <w:rPr>
          <w:rStyle w:val="notranslate"/>
        </w:rPr>
        <w:t xml:space="preserve"> 1 процент от того, </w:t>
      </w:r>
      <w:proofErr w:type="spellStart"/>
      <w:r>
        <w:rPr>
          <w:rStyle w:val="notranslate"/>
        </w:rPr>
        <w:t>что</w:t>
      </w:r>
      <w:proofErr w:type="spellEnd"/>
      <w:r>
        <w:rPr>
          <w:rStyle w:val="notranslate"/>
        </w:rPr>
        <w:t xml:space="preserve"> </w:t>
      </w:r>
      <w:proofErr w:type="spellStart"/>
      <w:r>
        <w:rPr>
          <w:rStyle w:val="notranslate"/>
        </w:rPr>
        <w:t>производит</w:t>
      </w:r>
      <w:proofErr w:type="spellEnd"/>
      <w:r>
        <w:rPr>
          <w:rStyle w:val="notranslate"/>
        </w:rPr>
        <w:t xml:space="preserve"> </w:t>
      </w:r>
      <w:proofErr w:type="spellStart"/>
      <w:r>
        <w:rPr>
          <w:rStyle w:val="notranslate"/>
        </w:rPr>
        <w:t>ископаемое</w:t>
      </w:r>
      <w:proofErr w:type="spellEnd"/>
      <w:r>
        <w:rPr>
          <w:rStyle w:val="notranslate"/>
        </w:rPr>
        <w:t xml:space="preserve"> </w:t>
      </w:r>
      <w:proofErr w:type="spellStart"/>
      <w:r>
        <w:rPr>
          <w:rStyle w:val="notranslate"/>
        </w:rPr>
        <w:t>топливо</w:t>
      </w:r>
      <w:proofErr w:type="spellEnd"/>
      <w:r>
        <w:rPr>
          <w:rStyle w:val="notranslate"/>
        </w:rPr>
        <w:t>.</w:t>
      </w:r>
      <w:r>
        <w:t xml:space="preserve"> </w:t>
      </w:r>
      <w:r>
        <w:rPr>
          <w:rStyle w:val="notranslate"/>
        </w:rPr>
        <w:t xml:space="preserve">Один </w:t>
      </w:r>
      <w:proofErr w:type="spellStart"/>
      <w:r>
        <w:rPr>
          <w:rStyle w:val="notranslate"/>
        </w:rPr>
        <w:t>килограмм</w:t>
      </w:r>
      <w:proofErr w:type="spellEnd"/>
      <w:r>
        <w:rPr>
          <w:rStyle w:val="notranslate"/>
        </w:rPr>
        <w:t xml:space="preserve"> (1,4 </w:t>
      </w:r>
      <w:proofErr w:type="spellStart"/>
      <w:r>
        <w:rPr>
          <w:rStyle w:val="notranslate"/>
        </w:rPr>
        <w:t>литра</w:t>
      </w:r>
      <w:proofErr w:type="spellEnd"/>
      <w:r>
        <w:rPr>
          <w:rStyle w:val="notranslate"/>
        </w:rPr>
        <w:t xml:space="preserve">, 0,37 </w:t>
      </w:r>
      <w:proofErr w:type="spellStart"/>
      <w:r>
        <w:rPr>
          <w:rStyle w:val="notranslate"/>
        </w:rPr>
        <w:t>галлона</w:t>
      </w:r>
      <w:proofErr w:type="spellEnd"/>
      <w:r>
        <w:rPr>
          <w:rStyle w:val="notranslate"/>
        </w:rPr>
        <w:t xml:space="preserve">) </w:t>
      </w:r>
      <w:proofErr w:type="spellStart"/>
      <w:r>
        <w:rPr>
          <w:rStyle w:val="notranslate"/>
        </w:rPr>
        <w:t>бензина</w:t>
      </w:r>
      <w:proofErr w:type="spellEnd"/>
      <w:r>
        <w:rPr>
          <w:rStyle w:val="notranslate"/>
        </w:rPr>
        <w:t xml:space="preserve"> </w:t>
      </w:r>
      <w:proofErr w:type="spellStart"/>
      <w:r>
        <w:rPr>
          <w:rStyle w:val="notranslate"/>
        </w:rPr>
        <w:t>дает</w:t>
      </w:r>
      <w:proofErr w:type="spellEnd"/>
      <w:r>
        <w:rPr>
          <w:rStyle w:val="notranslate"/>
        </w:rPr>
        <w:t xml:space="preserve"> </w:t>
      </w:r>
      <w:proofErr w:type="spellStart"/>
      <w:r>
        <w:rPr>
          <w:rStyle w:val="notranslate"/>
        </w:rPr>
        <w:t>примерно</w:t>
      </w:r>
      <w:proofErr w:type="spellEnd"/>
      <w:r>
        <w:rPr>
          <w:rStyle w:val="notranslate"/>
        </w:rPr>
        <w:t xml:space="preserve"> 12 </w:t>
      </w:r>
      <w:proofErr w:type="spellStart"/>
      <w:r>
        <w:rPr>
          <w:rStyle w:val="notranslate"/>
        </w:rPr>
        <w:t>кВт-ч</w:t>
      </w:r>
      <w:proofErr w:type="spellEnd"/>
      <w:r>
        <w:rPr>
          <w:rStyle w:val="notranslate"/>
        </w:rPr>
        <w:t xml:space="preserve"> </w:t>
      </w:r>
      <w:proofErr w:type="spellStart"/>
      <w:r>
        <w:rPr>
          <w:rStyle w:val="notranslate"/>
        </w:rPr>
        <w:t>энергии</w:t>
      </w:r>
      <w:proofErr w:type="spellEnd"/>
      <w:r>
        <w:rPr>
          <w:rStyle w:val="notranslate"/>
        </w:rPr>
        <w:t xml:space="preserve">, </w:t>
      </w:r>
      <w:proofErr w:type="spellStart"/>
      <w:r>
        <w:rPr>
          <w:rStyle w:val="notranslate"/>
        </w:rPr>
        <w:t>тогда</w:t>
      </w:r>
      <w:proofErr w:type="spellEnd"/>
      <w:r>
        <w:rPr>
          <w:rStyle w:val="notranslate"/>
        </w:rPr>
        <w:t xml:space="preserve"> </w:t>
      </w:r>
      <w:proofErr w:type="spellStart"/>
      <w:r>
        <w:rPr>
          <w:rStyle w:val="notranslate"/>
        </w:rPr>
        <w:t>как</w:t>
      </w:r>
      <w:proofErr w:type="spellEnd"/>
      <w:r>
        <w:rPr>
          <w:rStyle w:val="notranslate"/>
        </w:rPr>
        <w:t xml:space="preserve"> 1-килограммовая батарея </w:t>
      </w:r>
      <w:proofErr w:type="spellStart"/>
      <w:r>
        <w:rPr>
          <w:rStyle w:val="notranslate"/>
        </w:rPr>
        <w:t>обеспечивает</w:t>
      </w:r>
      <w:proofErr w:type="spellEnd"/>
      <w:r>
        <w:rPr>
          <w:rStyle w:val="notranslate"/>
        </w:rPr>
        <w:t xml:space="preserve"> </w:t>
      </w:r>
      <w:proofErr w:type="spellStart"/>
      <w:r>
        <w:rPr>
          <w:rStyle w:val="notranslate"/>
        </w:rPr>
        <w:t>около</w:t>
      </w:r>
      <w:proofErr w:type="spellEnd"/>
      <w:r>
        <w:rPr>
          <w:rStyle w:val="notranslate"/>
        </w:rPr>
        <w:t xml:space="preserve"> 150 Вт-ч.</w:t>
      </w:r>
      <w:r>
        <w:t xml:space="preserve"> </w:t>
      </w:r>
      <w:r>
        <w:rPr>
          <w:rStyle w:val="notranslate"/>
        </w:rPr>
        <w:t xml:space="preserve">Тем не </w:t>
      </w:r>
      <w:proofErr w:type="spellStart"/>
      <w:r>
        <w:rPr>
          <w:rStyle w:val="notranslate"/>
        </w:rPr>
        <w:t>менее</w:t>
      </w:r>
      <w:proofErr w:type="spellEnd"/>
      <w:r>
        <w:rPr>
          <w:rStyle w:val="notranslate"/>
        </w:rPr>
        <w:t xml:space="preserve">, </w:t>
      </w:r>
      <w:proofErr w:type="spellStart"/>
      <w:r>
        <w:rPr>
          <w:rStyle w:val="notranslate"/>
        </w:rPr>
        <w:t>электродвигатель</w:t>
      </w:r>
      <w:proofErr w:type="spellEnd"/>
      <w:r>
        <w:rPr>
          <w:rStyle w:val="notranslate"/>
        </w:rPr>
        <w:t xml:space="preserve"> </w:t>
      </w:r>
      <w:proofErr w:type="spellStart"/>
      <w:r>
        <w:rPr>
          <w:rStyle w:val="notranslate"/>
        </w:rPr>
        <w:t>эффективен</w:t>
      </w:r>
      <w:proofErr w:type="spellEnd"/>
      <w:r>
        <w:rPr>
          <w:rStyle w:val="notranslate"/>
        </w:rPr>
        <w:t xml:space="preserve"> на 90%, а </w:t>
      </w:r>
      <w:proofErr w:type="spellStart"/>
      <w:r>
        <w:rPr>
          <w:rStyle w:val="notranslate"/>
        </w:rPr>
        <w:t>современный</w:t>
      </w:r>
      <w:proofErr w:type="spellEnd"/>
      <w:r>
        <w:rPr>
          <w:rStyle w:val="notranslate"/>
        </w:rPr>
        <w:t xml:space="preserve"> ICE - </w:t>
      </w:r>
      <w:proofErr w:type="spellStart"/>
      <w:r>
        <w:rPr>
          <w:rStyle w:val="notranslate"/>
        </w:rPr>
        <w:t>около</w:t>
      </w:r>
      <w:proofErr w:type="spellEnd"/>
      <w:r>
        <w:rPr>
          <w:rStyle w:val="notranslate"/>
        </w:rPr>
        <w:t xml:space="preserve"> 25 </w:t>
      </w:r>
      <w:proofErr w:type="spellStart"/>
      <w:r>
        <w:rPr>
          <w:rStyle w:val="notranslate"/>
        </w:rPr>
        <w:t>процентов</w:t>
      </w:r>
      <w:proofErr w:type="spellEnd"/>
      <w:r>
        <w:rPr>
          <w:rStyle w:val="notranslate"/>
        </w:rPr>
        <w:t>.</w:t>
      </w:r>
      <w:r>
        <w:t xml:space="preserve"> </w:t>
      </w:r>
    </w:p>
    <w:p w:rsidR="00472106" w:rsidRDefault="00472106" w:rsidP="00472106">
      <w:pPr>
        <w:numPr>
          <w:ilvl w:val="0"/>
          <w:numId w:val="1"/>
        </w:numPr>
        <w:spacing w:before="100" w:beforeAutospacing="1" w:after="100" w:afterAutospacing="1"/>
      </w:pPr>
      <w:proofErr w:type="spellStart"/>
      <w:r>
        <w:rPr>
          <w:rStyle w:val="a4"/>
        </w:rPr>
        <w:t>Удельная</w:t>
      </w:r>
      <w:proofErr w:type="spellEnd"/>
      <w:r>
        <w:rPr>
          <w:rStyle w:val="a4"/>
        </w:rPr>
        <w:t xml:space="preserve"> </w:t>
      </w:r>
      <w:proofErr w:type="spellStart"/>
      <w:r>
        <w:rPr>
          <w:rStyle w:val="a4"/>
        </w:rPr>
        <w:t>мощность</w:t>
      </w:r>
      <w:proofErr w:type="spellEnd"/>
      <w:r>
        <w:rPr>
          <w:rStyle w:val="a4"/>
        </w:rPr>
        <w:t>.</w:t>
      </w:r>
      <w:r>
        <w:t xml:space="preserve"> </w:t>
      </w:r>
      <w:proofErr w:type="spellStart"/>
      <w:r>
        <w:rPr>
          <w:rStyle w:val="notranslate"/>
        </w:rPr>
        <w:t>Электрическая</w:t>
      </w:r>
      <w:proofErr w:type="spellEnd"/>
      <w:r>
        <w:rPr>
          <w:rStyle w:val="notranslate"/>
        </w:rPr>
        <w:t xml:space="preserve"> </w:t>
      </w:r>
      <w:proofErr w:type="spellStart"/>
      <w:r>
        <w:rPr>
          <w:rStyle w:val="notranslate"/>
        </w:rPr>
        <w:t>двигательная</w:t>
      </w:r>
      <w:proofErr w:type="spellEnd"/>
      <w:r>
        <w:rPr>
          <w:rStyle w:val="notranslate"/>
        </w:rPr>
        <w:t xml:space="preserve"> система </w:t>
      </w:r>
      <w:proofErr w:type="spellStart"/>
      <w:r>
        <w:rPr>
          <w:rStyle w:val="notranslate"/>
        </w:rPr>
        <w:t>имеет</w:t>
      </w:r>
      <w:proofErr w:type="spellEnd"/>
      <w:r>
        <w:rPr>
          <w:rStyle w:val="notranslate"/>
        </w:rPr>
        <w:t xml:space="preserve"> </w:t>
      </w:r>
      <w:proofErr w:type="spellStart"/>
      <w:r>
        <w:rPr>
          <w:rStyle w:val="notranslate"/>
        </w:rPr>
        <w:t>лучший</w:t>
      </w:r>
      <w:proofErr w:type="spellEnd"/>
      <w:r>
        <w:rPr>
          <w:rStyle w:val="notranslate"/>
        </w:rPr>
        <w:t xml:space="preserve"> </w:t>
      </w:r>
      <w:proofErr w:type="spellStart"/>
      <w:r>
        <w:rPr>
          <w:rStyle w:val="notranslate"/>
        </w:rPr>
        <w:t>крутящий</w:t>
      </w:r>
      <w:proofErr w:type="spellEnd"/>
      <w:r>
        <w:rPr>
          <w:rStyle w:val="notranslate"/>
        </w:rPr>
        <w:t xml:space="preserve"> момент с той же </w:t>
      </w:r>
      <w:proofErr w:type="spellStart"/>
      <w:r>
        <w:rPr>
          <w:rStyle w:val="notranslate"/>
        </w:rPr>
        <w:t>мощностью</w:t>
      </w:r>
      <w:proofErr w:type="spellEnd"/>
      <w:r>
        <w:rPr>
          <w:rStyle w:val="notranslate"/>
        </w:rPr>
        <w:t xml:space="preserve">, </w:t>
      </w:r>
      <w:proofErr w:type="spellStart"/>
      <w:r>
        <w:rPr>
          <w:rStyle w:val="notranslate"/>
        </w:rPr>
        <w:t>что</w:t>
      </w:r>
      <w:proofErr w:type="spellEnd"/>
      <w:r>
        <w:rPr>
          <w:rStyle w:val="notranslate"/>
        </w:rPr>
        <w:t xml:space="preserve"> и ICE.</w:t>
      </w:r>
      <w:r>
        <w:t xml:space="preserve"> </w:t>
      </w:r>
      <w:proofErr w:type="spellStart"/>
      <w:r>
        <w:rPr>
          <w:rStyle w:val="notranslate"/>
        </w:rPr>
        <w:t>Это</w:t>
      </w:r>
      <w:proofErr w:type="spellEnd"/>
      <w:r>
        <w:rPr>
          <w:rStyle w:val="notranslate"/>
        </w:rPr>
        <w:t xml:space="preserve"> </w:t>
      </w:r>
      <w:proofErr w:type="spellStart"/>
      <w:r>
        <w:rPr>
          <w:rStyle w:val="notranslate"/>
        </w:rPr>
        <w:t>отражается</w:t>
      </w:r>
      <w:proofErr w:type="spellEnd"/>
      <w:r>
        <w:rPr>
          <w:rStyle w:val="notranslate"/>
        </w:rPr>
        <w:t xml:space="preserve"> на </w:t>
      </w:r>
      <w:proofErr w:type="spellStart"/>
      <w:r>
        <w:rPr>
          <w:rStyle w:val="notranslate"/>
        </w:rPr>
        <w:t>отличном</w:t>
      </w:r>
      <w:proofErr w:type="spellEnd"/>
      <w:r>
        <w:rPr>
          <w:rStyle w:val="notranslate"/>
        </w:rPr>
        <w:t xml:space="preserve"> </w:t>
      </w:r>
      <w:proofErr w:type="spellStart"/>
      <w:r>
        <w:rPr>
          <w:rStyle w:val="notranslate"/>
        </w:rPr>
        <w:t>ускорении</w:t>
      </w:r>
      <w:proofErr w:type="spellEnd"/>
      <w:r>
        <w:rPr>
          <w:rStyle w:val="notranslate"/>
        </w:rPr>
        <w:t>.</w:t>
      </w:r>
      <w:r>
        <w:t xml:space="preserve"> </w:t>
      </w:r>
    </w:p>
    <w:p w:rsidR="00472106" w:rsidRDefault="00472106" w:rsidP="00472106">
      <w:pPr>
        <w:pStyle w:val="a3"/>
      </w:pPr>
      <w:r>
        <w:rPr>
          <w:rStyle w:val="notranslate"/>
        </w:rPr>
        <w:t>Последнее обновление: 2016-12-06</w:t>
      </w:r>
      <w:r>
        <w:t xml:space="preserve"> </w:t>
      </w:r>
    </w:p>
    <w:p w:rsidR="00674831" w:rsidRDefault="00215119" w:rsidP="00472106">
      <w:pPr>
        <w:rPr>
          <w:lang w:val="ru-RU"/>
        </w:rPr>
      </w:pPr>
    </w:p>
    <w:p w:rsidR="00A23C30" w:rsidRDefault="00A23C30" w:rsidP="00A23C30">
      <w:pPr>
        <w:pStyle w:val="1"/>
      </w:pPr>
      <w:proofErr w:type="spellStart"/>
      <w:r>
        <w:t>Electric</w:t>
      </w:r>
      <w:proofErr w:type="spellEnd"/>
      <w:r>
        <w:t xml:space="preserve"> </w:t>
      </w:r>
      <w:proofErr w:type="spellStart"/>
      <w:r>
        <w:t>Vehicle</w:t>
      </w:r>
      <w:proofErr w:type="spellEnd"/>
      <w:r>
        <w:t xml:space="preserve"> (EV) </w:t>
      </w:r>
    </w:p>
    <w:p w:rsidR="00A23C30" w:rsidRPr="00A23C30" w:rsidRDefault="00A23C30" w:rsidP="00A23C30">
      <w:pPr>
        <w:pStyle w:val="a3"/>
        <w:rPr>
          <w:lang w:val="en-US"/>
        </w:rPr>
      </w:pPr>
      <w:r w:rsidRPr="00A23C30">
        <w:rPr>
          <w:rStyle w:val="a4"/>
          <w:lang w:val="en-US"/>
        </w:rPr>
        <w:t>Discover alternatives to fossil fuel in batteries</w:t>
      </w:r>
    </w:p>
    <w:p w:rsidR="00A23C30" w:rsidRDefault="00A23C30" w:rsidP="00A23C30">
      <w:pPr>
        <w:pStyle w:val="a3"/>
      </w:pPr>
      <w:r w:rsidRPr="00A23C30">
        <w:rPr>
          <w:lang w:val="en-US"/>
        </w:rPr>
        <w:t>In the early 1900s, the electric vehicle was reserved for dignitaries the likes of Thomas Edison, John D. Rockefeller, Jr. and Clara Ford, the wife of Henry Ford. They chose this transportation for its quiet ride over the vibrating and polluting internal combustion engine. Environmentally conscious drivers are rediscovering the EV with a choice of many attractive products.</w:t>
      </w:r>
      <w:r w:rsidRPr="00A23C30">
        <w:rPr>
          <w:lang w:val="en-US"/>
        </w:rPr>
        <w:br/>
      </w:r>
      <w:r w:rsidRPr="00A23C30">
        <w:rPr>
          <w:lang w:val="en-US"/>
        </w:rPr>
        <w:br/>
        <w:t xml:space="preserve">The EV culture is developing distinct philosophies, each satisfying a unique user group. This is visible with vehicle sizes and the associated batteries. The subcompact EV comes with a battery that has 12–18kWh, the mid-sized family sedan has a 22–32kWh pack, and the luxury models by Tesla stand alone with an oversized battery boasting 60–85kWh to provide extended driving range and achieve high performance. </w:t>
      </w:r>
      <w:proofErr w:type="spellStart"/>
      <w:r>
        <w:t>Table</w:t>
      </w:r>
      <w:proofErr w:type="spellEnd"/>
      <w:r>
        <w:t xml:space="preserve"> 1 </w:t>
      </w:r>
      <w:proofErr w:type="spellStart"/>
      <w:r>
        <w:t>lists</w:t>
      </w:r>
      <w:proofErr w:type="spellEnd"/>
      <w:r>
        <w:t xml:space="preserve"> </w:t>
      </w:r>
      <w:proofErr w:type="spellStart"/>
      <w:r>
        <w:t>the</w:t>
      </w:r>
      <w:proofErr w:type="spellEnd"/>
      <w:r>
        <w:t xml:space="preserve"> </w:t>
      </w:r>
      <w:proofErr w:type="spellStart"/>
      <w:r>
        <w:t>most</w:t>
      </w:r>
      <w:proofErr w:type="spellEnd"/>
      <w:r>
        <w:t xml:space="preserve"> </w:t>
      </w:r>
      <w:proofErr w:type="spellStart"/>
      <w:r>
        <w:t>common</w:t>
      </w:r>
      <w:proofErr w:type="spellEnd"/>
      <w:r>
        <w:t xml:space="preserve"> </w:t>
      </w:r>
      <w:proofErr w:type="spellStart"/>
      <w:r>
        <w:t>EVs</w:t>
      </w:r>
      <w:proofErr w:type="spellEnd"/>
      <w:r>
        <w:t>.</w:t>
      </w:r>
      <w:r>
        <w:br/>
        <w:t> </w:t>
      </w:r>
    </w:p>
    <w:tbl>
      <w:tblPr>
        <w:tblW w:w="8550" w:type="dxa"/>
        <w:tblCellSpacing w:w="7" w:type="dxa"/>
        <w:tblCellMar>
          <w:top w:w="75" w:type="dxa"/>
          <w:left w:w="75" w:type="dxa"/>
          <w:bottom w:w="75" w:type="dxa"/>
          <w:right w:w="75" w:type="dxa"/>
        </w:tblCellMar>
        <w:tblLook w:val="04A0"/>
      </w:tblPr>
      <w:tblGrid>
        <w:gridCol w:w="1719"/>
        <w:gridCol w:w="4686"/>
        <w:gridCol w:w="2145"/>
      </w:tblGrid>
      <w:tr w:rsidR="00A23C30" w:rsidTr="00A23C30">
        <w:trPr>
          <w:tblHeader/>
          <w:tblCellSpacing w:w="7" w:type="dxa"/>
        </w:trPr>
        <w:tc>
          <w:tcPr>
            <w:tcW w:w="1000" w:type="pct"/>
            <w:shd w:val="clear" w:color="auto" w:fill="D9D9D9"/>
            <w:vAlign w:val="center"/>
            <w:hideMark/>
          </w:tcPr>
          <w:p w:rsidR="00A23C30" w:rsidRDefault="00A23C30">
            <w:pPr>
              <w:jc w:val="center"/>
              <w:rPr>
                <w:b/>
                <w:bCs/>
                <w:sz w:val="24"/>
                <w:szCs w:val="24"/>
              </w:rPr>
            </w:pPr>
            <w:proofErr w:type="spellStart"/>
            <w:r>
              <w:rPr>
                <w:b/>
                <w:bCs/>
              </w:rPr>
              <w:t>Model</w:t>
            </w:r>
            <w:proofErr w:type="spellEnd"/>
          </w:p>
        </w:tc>
        <w:tc>
          <w:tcPr>
            <w:tcW w:w="2750" w:type="pct"/>
            <w:shd w:val="clear" w:color="auto" w:fill="D9D9D9"/>
            <w:vAlign w:val="center"/>
            <w:hideMark/>
          </w:tcPr>
          <w:p w:rsidR="00A23C30" w:rsidRDefault="00A23C30">
            <w:pPr>
              <w:jc w:val="center"/>
              <w:rPr>
                <w:b/>
                <w:bCs/>
                <w:sz w:val="24"/>
                <w:szCs w:val="24"/>
              </w:rPr>
            </w:pPr>
            <w:proofErr w:type="spellStart"/>
            <w:r>
              <w:rPr>
                <w:b/>
                <w:bCs/>
              </w:rPr>
              <w:t>Battery</w:t>
            </w:r>
            <w:proofErr w:type="spellEnd"/>
          </w:p>
        </w:tc>
        <w:tc>
          <w:tcPr>
            <w:tcW w:w="1750" w:type="pct"/>
            <w:shd w:val="clear" w:color="auto" w:fill="D9D9D9"/>
            <w:vAlign w:val="center"/>
            <w:hideMark/>
          </w:tcPr>
          <w:p w:rsidR="00A23C30" w:rsidRDefault="00A23C30">
            <w:pPr>
              <w:jc w:val="center"/>
              <w:rPr>
                <w:b/>
                <w:bCs/>
                <w:sz w:val="24"/>
                <w:szCs w:val="24"/>
              </w:rPr>
            </w:pPr>
            <w:proofErr w:type="spellStart"/>
            <w:r>
              <w:rPr>
                <w:b/>
                <w:bCs/>
              </w:rPr>
              <w:t>Charge</w:t>
            </w:r>
            <w:proofErr w:type="spellEnd"/>
            <w:r>
              <w:rPr>
                <w:b/>
                <w:bCs/>
              </w:rPr>
              <w:t xml:space="preserve"> </w:t>
            </w:r>
            <w:proofErr w:type="spellStart"/>
            <w:r>
              <w:rPr>
                <w:b/>
                <w:bCs/>
              </w:rPr>
              <w:t>Times</w:t>
            </w:r>
            <w:proofErr w:type="spellEnd"/>
          </w:p>
        </w:tc>
      </w:tr>
      <w:tr w:rsidR="00A23C30" w:rsidTr="00A23C30">
        <w:trPr>
          <w:tblCellSpacing w:w="7" w:type="dxa"/>
        </w:trPr>
        <w:tc>
          <w:tcPr>
            <w:tcW w:w="0" w:type="auto"/>
            <w:shd w:val="clear" w:color="auto" w:fill="F2F2F2"/>
            <w:vAlign w:val="center"/>
            <w:hideMark/>
          </w:tcPr>
          <w:p w:rsidR="00A23C30" w:rsidRDefault="00A23C30">
            <w:pPr>
              <w:rPr>
                <w:sz w:val="24"/>
                <w:szCs w:val="24"/>
              </w:rPr>
            </w:pPr>
            <w:proofErr w:type="spellStart"/>
            <w:r>
              <w:rPr>
                <w:rStyle w:val="a4"/>
              </w:rPr>
              <w:t>Toyota</w:t>
            </w:r>
            <w:proofErr w:type="spellEnd"/>
            <w:r>
              <w:rPr>
                <w:rStyle w:val="a4"/>
              </w:rPr>
              <w:t xml:space="preserve"> </w:t>
            </w:r>
            <w:proofErr w:type="spellStart"/>
            <w:r>
              <w:rPr>
                <w:rStyle w:val="a4"/>
              </w:rPr>
              <w:t>Prius</w:t>
            </w:r>
            <w:proofErr w:type="spellEnd"/>
            <w:r>
              <w:br/>
              <w:t>PHEV</w:t>
            </w:r>
          </w:p>
        </w:tc>
        <w:tc>
          <w:tcPr>
            <w:tcW w:w="0" w:type="auto"/>
            <w:shd w:val="clear" w:color="auto" w:fill="F2F2F2"/>
            <w:vAlign w:val="center"/>
            <w:hideMark/>
          </w:tcPr>
          <w:p w:rsidR="00A23C30" w:rsidRDefault="00A23C30">
            <w:pPr>
              <w:rPr>
                <w:sz w:val="24"/>
                <w:szCs w:val="24"/>
              </w:rPr>
            </w:pPr>
            <w:r>
              <w:t>4.4kWh Li-</w:t>
            </w:r>
            <w:proofErr w:type="spellStart"/>
            <w:r>
              <w:t>ion</w:t>
            </w:r>
            <w:proofErr w:type="spellEnd"/>
            <w:r>
              <w:t xml:space="preserve">, 18km (11 </w:t>
            </w:r>
            <w:proofErr w:type="spellStart"/>
            <w:r>
              <w:t>miles</w:t>
            </w:r>
            <w:proofErr w:type="spellEnd"/>
            <w:r>
              <w:t>) all-</w:t>
            </w:r>
            <w:proofErr w:type="spellStart"/>
            <w:r>
              <w:t>electric</w:t>
            </w:r>
            <w:proofErr w:type="spellEnd"/>
            <w:r>
              <w:t xml:space="preserve"> </w:t>
            </w:r>
            <w:proofErr w:type="spellStart"/>
            <w:r>
              <w:t>range</w:t>
            </w:r>
            <w:proofErr w:type="spellEnd"/>
          </w:p>
        </w:tc>
        <w:tc>
          <w:tcPr>
            <w:tcW w:w="0" w:type="auto"/>
            <w:shd w:val="clear" w:color="auto" w:fill="F2F2F2"/>
            <w:vAlign w:val="center"/>
            <w:hideMark/>
          </w:tcPr>
          <w:p w:rsidR="00A23C30" w:rsidRDefault="00A23C30">
            <w:pPr>
              <w:rPr>
                <w:sz w:val="24"/>
                <w:szCs w:val="24"/>
              </w:rPr>
            </w:pPr>
            <w:r>
              <w:t xml:space="preserve">3h </w:t>
            </w:r>
            <w:proofErr w:type="spellStart"/>
            <w:r>
              <w:t>at</w:t>
            </w:r>
            <w:proofErr w:type="spellEnd"/>
            <w:r>
              <w:t xml:space="preserve"> 115VAC 15A;</w:t>
            </w:r>
            <w:r>
              <w:br/>
              <w:t xml:space="preserve">1.5h </w:t>
            </w:r>
            <w:proofErr w:type="spellStart"/>
            <w:r>
              <w:t>at</w:t>
            </w:r>
            <w:proofErr w:type="spellEnd"/>
            <w:r>
              <w:t xml:space="preserve"> 230VAC 15A</w:t>
            </w:r>
          </w:p>
        </w:tc>
      </w:tr>
      <w:tr w:rsidR="00A23C30" w:rsidTr="00A23C30">
        <w:trPr>
          <w:tblCellSpacing w:w="7" w:type="dxa"/>
        </w:trPr>
        <w:tc>
          <w:tcPr>
            <w:tcW w:w="0" w:type="auto"/>
            <w:shd w:val="clear" w:color="auto" w:fill="D9D9D9"/>
            <w:vAlign w:val="center"/>
            <w:hideMark/>
          </w:tcPr>
          <w:p w:rsidR="00A23C30" w:rsidRDefault="00A23C30">
            <w:pPr>
              <w:rPr>
                <w:sz w:val="24"/>
                <w:szCs w:val="24"/>
              </w:rPr>
            </w:pPr>
            <w:proofErr w:type="spellStart"/>
            <w:r>
              <w:rPr>
                <w:rStyle w:val="a4"/>
              </w:rPr>
              <w:t>Chevy</w:t>
            </w:r>
            <w:proofErr w:type="spellEnd"/>
            <w:r>
              <w:rPr>
                <w:rStyle w:val="a4"/>
              </w:rPr>
              <w:t xml:space="preserve"> </w:t>
            </w:r>
            <w:proofErr w:type="spellStart"/>
            <w:r>
              <w:rPr>
                <w:rStyle w:val="a4"/>
              </w:rPr>
              <w:t>Volt</w:t>
            </w:r>
            <w:proofErr w:type="spellEnd"/>
            <w:r>
              <w:br/>
              <w:t>PHEV</w:t>
            </w:r>
          </w:p>
        </w:tc>
        <w:tc>
          <w:tcPr>
            <w:tcW w:w="0" w:type="auto"/>
            <w:shd w:val="clear" w:color="auto" w:fill="D9D9D9"/>
            <w:vAlign w:val="center"/>
            <w:hideMark/>
          </w:tcPr>
          <w:p w:rsidR="00A23C30" w:rsidRDefault="00A23C30">
            <w:pPr>
              <w:rPr>
                <w:sz w:val="24"/>
                <w:szCs w:val="24"/>
              </w:rPr>
            </w:pPr>
            <w:r>
              <w:t>16kWh, Li-</w:t>
            </w:r>
            <w:proofErr w:type="spellStart"/>
            <w:r>
              <w:t>manganese</w:t>
            </w:r>
            <w:proofErr w:type="spellEnd"/>
            <w:r>
              <w:t xml:space="preserve">/NMC, </w:t>
            </w:r>
            <w:proofErr w:type="spellStart"/>
            <w:r>
              <w:t>liquid</w:t>
            </w:r>
            <w:proofErr w:type="spellEnd"/>
            <w:r>
              <w:t xml:space="preserve"> </w:t>
            </w:r>
            <w:proofErr w:type="spellStart"/>
            <w:r>
              <w:t>cooled</w:t>
            </w:r>
            <w:proofErr w:type="spellEnd"/>
            <w:r>
              <w:t xml:space="preserve">, 181kg (400 </w:t>
            </w:r>
            <w:proofErr w:type="spellStart"/>
            <w:r>
              <w:t>lb</w:t>
            </w:r>
            <w:proofErr w:type="spellEnd"/>
            <w:r>
              <w:t xml:space="preserve">), </w:t>
            </w:r>
            <w:proofErr w:type="spellStart"/>
            <w:r>
              <w:t>all</w:t>
            </w:r>
            <w:proofErr w:type="spellEnd"/>
            <w:r>
              <w:t xml:space="preserve"> </w:t>
            </w:r>
            <w:proofErr w:type="spellStart"/>
            <w:r>
              <w:t>electric</w:t>
            </w:r>
            <w:proofErr w:type="spellEnd"/>
            <w:r>
              <w:t xml:space="preserve"> </w:t>
            </w:r>
            <w:proofErr w:type="spellStart"/>
            <w:r>
              <w:t>range</w:t>
            </w:r>
            <w:proofErr w:type="spellEnd"/>
            <w:r>
              <w:t xml:space="preserve"> 64km (40 </w:t>
            </w:r>
            <w:proofErr w:type="spellStart"/>
            <w:r>
              <w:t>miles</w:t>
            </w:r>
            <w:proofErr w:type="spellEnd"/>
            <w:r>
              <w:t>)</w:t>
            </w:r>
          </w:p>
        </w:tc>
        <w:tc>
          <w:tcPr>
            <w:tcW w:w="0" w:type="auto"/>
            <w:shd w:val="clear" w:color="auto" w:fill="D9D9D9"/>
            <w:vAlign w:val="center"/>
            <w:hideMark/>
          </w:tcPr>
          <w:p w:rsidR="00A23C30" w:rsidRDefault="00A23C30">
            <w:pPr>
              <w:rPr>
                <w:sz w:val="24"/>
                <w:szCs w:val="24"/>
              </w:rPr>
            </w:pPr>
            <w:r>
              <w:t xml:space="preserve">10h </w:t>
            </w:r>
            <w:proofErr w:type="spellStart"/>
            <w:r>
              <w:t>at</w:t>
            </w:r>
            <w:proofErr w:type="spellEnd"/>
            <w:r>
              <w:t xml:space="preserve"> 115VAC, 15A;</w:t>
            </w:r>
            <w:r>
              <w:br/>
              <w:t xml:space="preserve">4h </w:t>
            </w:r>
            <w:proofErr w:type="spellStart"/>
            <w:r>
              <w:t>at</w:t>
            </w:r>
            <w:proofErr w:type="spellEnd"/>
            <w:r>
              <w:t xml:space="preserve"> 230VAC, 15A</w:t>
            </w:r>
          </w:p>
        </w:tc>
      </w:tr>
      <w:tr w:rsidR="00A23C30" w:rsidTr="00A23C30">
        <w:trPr>
          <w:tblCellSpacing w:w="7" w:type="dxa"/>
        </w:trPr>
        <w:tc>
          <w:tcPr>
            <w:tcW w:w="0" w:type="auto"/>
            <w:shd w:val="clear" w:color="auto" w:fill="F2F2F2"/>
            <w:vAlign w:val="center"/>
            <w:hideMark/>
          </w:tcPr>
          <w:p w:rsidR="00A23C30" w:rsidRDefault="00A23C30">
            <w:pPr>
              <w:rPr>
                <w:sz w:val="24"/>
                <w:szCs w:val="24"/>
              </w:rPr>
            </w:pPr>
            <w:proofErr w:type="spellStart"/>
            <w:r>
              <w:rPr>
                <w:rStyle w:val="a4"/>
              </w:rPr>
              <w:t>Mitsubishi</w:t>
            </w:r>
            <w:proofErr w:type="spellEnd"/>
            <w:r>
              <w:rPr>
                <w:rStyle w:val="a4"/>
              </w:rPr>
              <w:t xml:space="preserve"> </w:t>
            </w:r>
            <w:proofErr w:type="spellStart"/>
            <w:r>
              <w:rPr>
                <w:rStyle w:val="a4"/>
              </w:rPr>
              <w:t>iMiEV</w:t>
            </w:r>
            <w:proofErr w:type="spellEnd"/>
          </w:p>
        </w:tc>
        <w:tc>
          <w:tcPr>
            <w:tcW w:w="0" w:type="auto"/>
            <w:shd w:val="clear" w:color="auto" w:fill="F2F2F2"/>
            <w:vAlign w:val="center"/>
            <w:hideMark/>
          </w:tcPr>
          <w:p w:rsidR="00A23C30" w:rsidRDefault="00A23C30">
            <w:pPr>
              <w:rPr>
                <w:sz w:val="24"/>
                <w:szCs w:val="24"/>
              </w:rPr>
            </w:pPr>
            <w:r>
              <w:t xml:space="preserve">16kWh; 88 </w:t>
            </w:r>
            <w:proofErr w:type="spellStart"/>
            <w:r>
              <w:t>cells</w:t>
            </w:r>
            <w:proofErr w:type="spellEnd"/>
            <w:r>
              <w:t xml:space="preserve">, 4-cell </w:t>
            </w:r>
            <w:proofErr w:type="spellStart"/>
            <w:r>
              <w:t>modules</w:t>
            </w:r>
            <w:proofErr w:type="spellEnd"/>
            <w:r>
              <w:t>; Li-</w:t>
            </w:r>
            <w:proofErr w:type="spellStart"/>
            <w:r>
              <w:t>ion</w:t>
            </w:r>
            <w:proofErr w:type="spellEnd"/>
            <w:r>
              <w:t>; 109Wh/</w:t>
            </w:r>
            <w:proofErr w:type="spellStart"/>
            <w:r>
              <w:t>kg</w:t>
            </w:r>
            <w:proofErr w:type="spellEnd"/>
            <w:r>
              <w:t xml:space="preserve">; </w:t>
            </w:r>
            <w:r>
              <w:lastRenderedPageBreak/>
              <w:t xml:space="preserve">330V, </w:t>
            </w:r>
            <w:proofErr w:type="spellStart"/>
            <w:r>
              <w:t>range</w:t>
            </w:r>
            <w:proofErr w:type="spellEnd"/>
            <w:r>
              <w:t xml:space="preserve"> 128km (80 </w:t>
            </w:r>
            <w:proofErr w:type="spellStart"/>
            <w:r>
              <w:t>miles</w:t>
            </w:r>
            <w:proofErr w:type="spellEnd"/>
            <w:r>
              <w:t>)</w:t>
            </w:r>
          </w:p>
        </w:tc>
        <w:tc>
          <w:tcPr>
            <w:tcW w:w="0" w:type="auto"/>
            <w:shd w:val="clear" w:color="auto" w:fill="F2F2F2"/>
            <w:vAlign w:val="center"/>
            <w:hideMark/>
          </w:tcPr>
          <w:p w:rsidR="00A23C30" w:rsidRDefault="00A23C30">
            <w:pPr>
              <w:rPr>
                <w:sz w:val="24"/>
                <w:szCs w:val="24"/>
              </w:rPr>
            </w:pPr>
            <w:r>
              <w:lastRenderedPageBreak/>
              <w:t xml:space="preserve">13h </w:t>
            </w:r>
            <w:proofErr w:type="spellStart"/>
            <w:r>
              <w:t>at</w:t>
            </w:r>
            <w:proofErr w:type="spellEnd"/>
            <w:r>
              <w:t xml:space="preserve"> 115VAC 15A;</w:t>
            </w:r>
            <w:r>
              <w:br/>
            </w:r>
            <w:r>
              <w:lastRenderedPageBreak/>
              <w:t xml:space="preserve">7h </w:t>
            </w:r>
            <w:proofErr w:type="spellStart"/>
            <w:r>
              <w:t>at</w:t>
            </w:r>
            <w:proofErr w:type="spellEnd"/>
            <w:r>
              <w:t xml:space="preserve"> 230VAC 15A</w:t>
            </w:r>
          </w:p>
        </w:tc>
      </w:tr>
      <w:tr w:rsidR="00A23C30" w:rsidTr="00A23C30">
        <w:trPr>
          <w:tblCellSpacing w:w="7" w:type="dxa"/>
        </w:trPr>
        <w:tc>
          <w:tcPr>
            <w:tcW w:w="0" w:type="auto"/>
            <w:shd w:val="clear" w:color="auto" w:fill="D9D9D9"/>
            <w:vAlign w:val="center"/>
            <w:hideMark/>
          </w:tcPr>
          <w:p w:rsidR="00A23C30" w:rsidRDefault="00A23C30">
            <w:pPr>
              <w:rPr>
                <w:sz w:val="24"/>
                <w:szCs w:val="24"/>
              </w:rPr>
            </w:pPr>
            <w:proofErr w:type="spellStart"/>
            <w:r>
              <w:rPr>
                <w:rStyle w:val="a4"/>
              </w:rPr>
              <w:lastRenderedPageBreak/>
              <w:t>Smart</w:t>
            </w:r>
            <w:proofErr w:type="spellEnd"/>
            <w:r>
              <w:rPr>
                <w:b/>
                <w:bCs/>
              </w:rPr>
              <w:br/>
            </w:r>
            <w:proofErr w:type="spellStart"/>
            <w:r>
              <w:rPr>
                <w:rStyle w:val="a4"/>
              </w:rPr>
              <w:t>Fortwo</w:t>
            </w:r>
            <w:proofErr w:type="spellEnd"/>
            <w:r>
              <w:rPr>
                <w:rStyle w:val="a4"/>
              </w:rPr>
              <w:t xml:space="preserve"> ED</w:t>
            </w:r>
          </w:p>
        </w:tc>
        <w:tc>
          <w:tcPr>
            <w:tcW w:w="0" w:type="auto"/>
            <w:shd w:val="clear" w:color="auto" w:fill="D9D9D9"/>
            <w:vAlign w:val="center"/>
            <w:hideMark/>
          </w:tcPr>
          <w:p w:rsidR="00A23C30" w:rsidRDefault="00A23C30">
            <w:pPr>
              <w:rPr>
                <w:sz w:val="24"/>
                <w:szCs w:val="24"/>
              </w:rPr>
            </w:pPr>
            <w:r>
              <w:t>16.5kWh; 18650 Li-</w:t>
            </w:r>
            <w:proofErr w:type="spellStart"/>
            <w:r>
              <w:t>ion</w:t>
            </w:r>
            <w:proofErr w:type="spellEnd"/>
            <w:r>
              <w:t xml:space="preserve">, </w:t>
            </w:r>
            <w:proofErr w:type="spellStart"/>
            <w:r>
              <w:t>driving</w:t>
            </w:r>
            <w:proofErr w:type="spellEnd"/>
            <w:r>
              <w:t xml:space="preserve"> </w:t>
            </w:r>
            <w:proofErr w:type="spellStart"/>
            <w:r>
              <w:t>range</w:t>
            </w:r>
            <w:proofErr w:type="spellEnd"/>
            <w:r>
              <w:t xml:space="preserve"> 136km (85 </w:t>
            </w:r>
            <w:proofErr w:type="spellStart"/>
            <w:r>
              <w:t>miles</w:t>
            </w:r>
            <w:proofErr w:type="spellEnd"/>
            <w:r>
              <w:t>)</w:t>
            </w:r>
          </w:p>
        </w:tc>
        <w:tc>
          <w:tcPr>
            <w:tcW w:w="0" w:type="auto"/>
            <w:shd w:val="clear" w:color="auto" w:fill="D9D9D9"/>
            <w:vAlign w:val="center"/>
            <w:hideMark/>
          </w:tcPr>
          <w:p w:rsidR="00A23C30" w:rsidRDefault="00A23C30">
            <w:pPr>
              <w:rPr>
                <w:sz w:val="24"/>
                <w:szCs w:val="24"/>
              </w:rPr>
            </w:pPr>
            <w:r>
              <w:t xml:space="preserve">8h </w:t>
            </w:r>
            <w:proofErr w:type="spellStart"/>
            <w:r>
              <w:t>at</w:t>
            </w:r>
            <w:proofErr w:type="spellEnd"/>
            <w:r>
              <w:t xml:space="preserve"> 115VAC, 15A;</w:t>
            </w:r>
            <w:r>
              <w:br/>
              <w:t xml:space="preserve">3.5h </w:t>
            </w:r>
            <w:proofErr w:type="spellStart"/>
            <w:r>
              <w:t>at</w:t>
            </w:r>
            <w:proofErr w:type="spellEnd"/>
            <w:r>
              <w:t xml:space="preserve"> 230VAC, 15A</w:t>
            </w:r>
          </w:p>
        </w:tc>
      </w:tr>
      <w:tr w:rsidR="00A23C30" w:rsidTr="00A23C30">
        <w:trPr>
          <w:tblCellSpacing w:w="7" w:type="dxa"/>
        </w:trPr>
        <w:tc>
          <w:tcPr>
            <w:tcW w:w="0" w:type="auto"/>
            <w:shd w:val="clear" w:color="auto" w:fill="F2F2F2"/>
            <w:vAlign w:val="center"/>
            <w:hideMark/>
          </w:tcPr>
          <w:p w:rsidR="00A23C30" w:rsidRDefault="00A23C30">
            <w:pPr>
              <w:rPr>
                <w:sz w:val="24"/>
                <w:szCs w:val="24"/>
              </w:rPr>
            </w:pPr>
            <w:r>
              <w:rPr>
                <w:rStyle w:val="a4"/>
              </w:rPr>
              <w:t>BMW i3</w:t>
            </w:r>
            <w:r>
              <w:br/>
            </w:r>
            <w:proofErr w:type="spellStart"/>
            <w:r>
              <w:t>Curb</w:t>
            </w:r>
            <w:proofErr w:type="spellEnd"/>
            <w:r>
              <w:t xml:space="preserve"> 1,200kg</w:t>
            </w:r>
            <w:r>
              <w:br/>
              <w:t xml:space="preserve">(2,645 </w:t>
            </w:r>
            <w:proofErr w:type="spellStart"/>
            <w:r>
              <w:t>lb</w:t>
            </w:r>
            <w:proofErr w:type="spellEnd"/>
            <w:r>
              <w:t>)</w:t>
            </w:r>
          </w:p>
        </w:tc>
        <w:tc>
          <w:tcPr>
            <w:tcW w:w="0" w:type="auto"/>
            <w:shd w:val="clear" w:color="auto" w:fill="F2F2F2"/>
            <w:vAlign w:val="center"/>
            <w:hideMark/>
          </w:tcPr>
          <w:p w:rsidR="00A23C30" w:rsidRDefault="00A23C30">
            <w:pPr>
              <w:rPr>
                <w:sz w:val="24"/>
                <w:szCs w:val="24"/>
              </w:rPr>
            </w:pPr>
            <w:r>
              <w:t xml:space="preserve">22kWh (18.8kWh </w:t>
            </w:r>
            <w:proofErr w:type="spellStart"/>
            <w:r>
              <w:t>usable</w:t>
            </w:r>
            <w:proofErr w:type="spellEnd"/>
            <w:r>
              <w:t xml:space="preserve">), LMO/NMC, </w:t>
            </w:r>
            <w:proofErr w:type="spellStart"/>
            <w:r>
              <w:t>large</w:t>
            </w:r>
            <w:proofErr w:type="spellEnd"/>
            <w:r>
              <w:t xml:space="preserve"> 60A </w:t>
            </w:r>
            <w:proofErr w:type="spellStart"/>
            <w:r>
              <w:t>prismatic</w:t>
            </w:r>
            <w:proofErr w:type="spellEnd"/>
            <w:r>
              <w:t xml:space="preserve"> </w:t>
            </w:r>
            <w:proofErr w:type="spellStart"/>
            <w:r>
              <w:t>cells</w:t>
            </w:r>
            <w:proofErr w:type="spellEnd"/>
            <w:r>
              <w:t xml:space="preserve">, </w:t>
            </w:r>
            <w:proofErr w:type="spellStart"/>
            <w:r>
              <w:t>battery</w:t>
            </w:r>
            <w:proofErr w:type="spellEnd"/>
            <w:r>
              <w:t xml:space="preserve"> </w:t>
            </w:r>
            <w:proofErr w:type="spellStart"/>
            <w:r>
              <w:t>weighs</w:t>
            </w:r>
            <w:proofErr w:type="spellEnd"/>
            <w:r>
              <w:t xml:space="preserve"> 204kg (450 </w:t>
            </w:r>
            <w:proofErr w:type="spellStart"/>
            <w:r>
              <w:t>lb</w:t>
            </w:r>
            <w:proofErr w:type="spellEnd"/>
            <w:r>
              <w:t xml:space="preserve">) </w:t>
            </w:r>
            <w:proofErr w:type="spellStart"/>
            <w:r>
              <w:t>driving</w:t>
            </w:r>
            <w:proofErr w:type="spellEnd"/>
            <w:r>
              <w:t xml:space="preserve"> </w:t>
            </w:r>
            <w:proofErr w:type="spellStart"/>
            <w:r>
              <w:t>range</w:t>
            </w:r>
            <w:proofErr w:type="spellEnd"/>
            <w:r>
              <w:t xml:space="preserve"> </w:t>
            </w:r>
            <w:proofErr w:type="spellStart"/>
            <w:r>
              <w:t>of</w:t>
            </w:r>
            <w:proofErr w:type="spellEnd"/>
            <w:r>
              <w:t xml:space="preserve"> 130–160km (80–100 </w:t>
            </w:r>
            <w:proofErr w:type="spellStart"/>
            <w:r>
              <w:t>miles</w:t>
            </w:r>
            <w:proofErr w:type="spellEnd"/>
            <w:r>
              <w:t>)</w:t>
            </w:r>
          </w:p>
        </w:tc>
        <w:tc>
          <w:tcPr>
            <w:tcW w:w="0" w:type="auto"/>
            <w:shd w:val="clear" w:color="auto" w:fill="F2F2F2"/>
            <w:vAlign w:val="center"/>
            <w:hideMark/>
          </w:tcPr>
          <w:p w:rsidR="00A23C30" w:rsidRDefault="00A23C30">
            <w:pPr>
              <w:rPr>
                <w:sz w:val="24"/>
                <w:szCs w:val="24"/>
              </w:rPr>
            </w:pPr>
            <w:r>
              <w:t xml:space="preserve">~4h </w:t>
            </w:r>
            <w:proofErr w:type="spellStart"/>
            <w:r>
              <w:t>at</w:t>
            </w:r>
            <w:proofErr w:type="spellEnd"/>
            <w:r>
              <w:t xml:space="preserve"> 230VAC, 30A;</w:t>
            </w:r>
            <w:r>
              <w:br/>
              <w:t xml:space="preserve">50kW </w:t>
            </w:r>
            <w:proofErr w:type="spellStart"/>
            <w:r>
              <w:t>Supercharger</w:t>
            </w:r>
            <w:proofErr w:type="spellEnd"/>
            <w:r>
              <w:t xml:space="preserve">; 80% </w:t>
            </w:r>
            <w:proofErr w:type="spellStart"/>
            <w:r>
              <w:t>in</w:t>
            </w:r>
            <w:proofErr w:type="spellEnd"/>
            <w:r>
              <w:t xml:space="preserve"> 30 </w:t>
            </w:r>
            <w:proofErr w:type="spellStart"/>
            <w:r>
              <w:t>min</w:t>
            </w:r>
            <w:proofErr w:type="spellEnd"/>
          </w:p>
        </w:tc>
      </w:tr>
      <w:tr w:rsidR="00A23C30" w:rsidTr="00A23C30">
        <w:trPr>
          <w:tblCellSpacing w:w="7" w:type="dxa"/>
        </w:trPr>
        <w:tc>
          <w:tcPr>
            <w:tcW w:w="0" w:type="auto"/>
            <w:shd w:val="clear" w:color="auto" w:fill="D9D9D9"/>
            <w:vAlign w:val="center"/>
            <w:hideMark/>
          </w:tcPr>
          <w:p w:rsidR="00A23C30" w:rsidRDefault="00A23C30">
            <w:pPr>
              <w:rPr>
                <w:sz w:val="24"/>
                <w:szCs w:val="24"/>
              </w:rPr>
            </w:pPr>
            <w:proofErr w:type="spellStart"/>
            <w:r>
              <w:rPr>
                <w:rStyle w:val="a4"/>
              </w:rPr>
              <w:t>Nissan</w:t>
            </w:r>
            <w:proofErr w:type="spellEnd"/>
            <w:r>
              <w:rPr>
                <w:rStyle w:val="a4"/>
              </w:rPr>
              <w:t xml:space="preserve"> </w:t>
            </w:r>
            <w:proofErr w:type="spellStart"/>
            <w:r>
              <w:rPr>
                <w:rStyle w:val="a4"/>
              </w:rPr>
              <w:t>Leaf</w:t>
            </w:r>
            <w:proofErr w:type="spellEnd"/>
            <w:r>
              <w:rPr>
                <w:rStyle w:val="a4"/>
              </w:rPr>
              <w:t>*</w:t>
            </w:r>
          </w:p>
        </w:tc>
        <w:tc>
          <w:tcPr>
            <w:tcW w:w="0" w:type="auto"/>
            <w:shd w:val="clear" w:color="auto" w:fill="D9D9D9"/>
            <w:vAlign w:val="center"/>
            <w:hideMark/>
          </w:tcPr>
          <w:p w:rsidR="00A23C30" w:rsidRDefault="00A23C30">
            <w:pPr>
              <w:rPr>
                <w:sz w:val="24"/>
                <w:szCs w:val="24"/>
              </w:rPr>
            </w:pPr>
            <w:r>
              <w:t>30kWh; Li-</w:t>
            </w:r>
            <w:proofErr w:type="spellStart"/>
            <w:r>
              <w:t>manganese</w:t>
            </w:r>
            <w:proofErr w:type="spellEnd"/>
            <w:r>
              <w:t xml:space="preserve">, 192 </w:t>
            </w:r>
            <w:proofErr w:type="spellStart"/>
            <w:r>
              <w:t>cells</w:t>
            </w:r>
            <w:proofErr w:type="spellEnd"/>
            <w:r>
              <w:t xml:space="preserve">; </w:t>
            </w:r>
            <w:proofErr w:type="spellStart"/>
            <w:r>
              <w:t>air</w:t>
            </w:r>
            <w:proofErr w:type="spellEnd"/>
            <w:r>
              <w:t xml:space="preserve"> </w:t>
            </w:r>
            <w:proofErr w:type="spellStart"/>
            <w:r>
              <w:t>cooled</w:t>
            </w:r>
            <w:proofErr w:type="spellEnd"/>
            <w:r>
              <w:t xml:space="preserve">; 272kg (600 </w:t>
            </w:r>
            <w:proofErr w:type="spellStart"/>
            <w:r>
              <w:t>lb</w:t>
            </w:r>
            <w:proofErr w:type="spellEnd"/>
            <w:r>
              <w:t xml:space="preserve">), </w:t>
            </w:r>
            <w:proofErr w:type="spellStart"/>
            <w:r>
              <w:t>driving</w:t>
            </w:r>
            <w:proofErr w:type="spellEnd"/>
            <w:r>
              <w:t xml:space="preserve"> </w:t>
            </w:r>
            <w:proofErr w:type="spellStart"/>
            <w:r>
              <w:t>range</w:t>
            </w:r>
            <w:proofErr w:type="spellEnd"/>
            <w:r>
              <w:t xml:space="preserve"> </w:t>
            </w:r>
            <w:proofErr w:type="spellStart"/>
            <w:r>
              <w:t>up</w:t>
            </w:r>
            <w:proofErr w:type="spellEnd"/>
            <w:r>
              <w:t xml:space="preserve"> </w:t>
            </w:r>
            <w:proofErr w:type="spellStart"/>
            <w:r>
              <w:t>to</w:t>
            </w:r>
            <w:proofErr w:type="spellEnd"/>
            <w:r>
              <w:t xml:space="preserve"> 250km (156 </w:t>
            </w:r>
            <w:proofErr w:type="spellStart"/>
            <w:r>
              <w:t>miles</w:t>
            </w:r>
            <w:proofErr w:type="spellEnd"/>
            <w:r>
              <w:t>)</w:t>
            </w:r>
          </w:p>
        </w:tc>
        <w:tc>
          <w:tcPr>
            <w:tcW w:w="0" w:type="auto"/>
            <w:shd w:val="clear" w:color="auto" w:fill="D9D9D9"/>
            <w:vAlign w:val="center"/>
            <w:hideMark/>
          </w:tcPr>
          <w:p w:rsidR="00A23C30" w:rsidRDefault="00A23C30">
            <w:pPr>
              <w:rPr>
                <w:sz w:val="24"/>
                <w:szCs w:val="24"/>
              </w:rPr>
            </w:pPr>
            <w:r>
              <w:t xml:space="preserve">8h </w:t>
            </w:r>
            <w:proofErr w:type="spellStart"/>
            <w:r>
              <w:t>at</w:t>
            </w:r>
            <w:proofErr w:type="spellEnd"/>
            <w:r>
              <w:t xml:space="preserve"> 230VAC, 15A;</w:t>
            </w:r>
            <w:r>
              <w:br/>
              <w:t xml:space="preserve">4h </w:t>
            </w:r>
            <w:proofErr w:type="spellStart"/>
            <w:r>
              <w:t>at</w:t>
            </w:r>
            <w:proofErr w:type="spellEnd"/>
            <w:r>
              <w:t xml:space="preserve"> 230VAC, 30A</w:t>
            </w:r>
          </w:p>
        </w:tc>
      </w:tr>
      <w:tr w:rsidR="00A23C30" w:rsidTr="00A23C30">
        <w:trPr>
          <w:tblCellSpacing w:w="7" w:type="dxa"/>
        </w:trPr>
        <w:tc>
          <w:tcPr>
            <w:tcW w:w="0" w:type="auto"/>
            <w:shd w:val="clear" w:color="auto" w:fill="F2F2F2"/>
            <w:vAlign w:val="center"/>
            <w:hideMark/>
          </w:tcPr>
          <w:p w:rsidR="00A23C30" w:rsidRDefault="00A23C30">
            <w:pPr>
              <w:rPr>
                <w:sz w:val="24"/>
                <w:szCs w:val="24"/>
              </w:rPr>
            </w:pPr>
            <w:proofErr w:type="spellStart"/>
            <w:r>
              <w:rPr>
                <w:rStyle w:val="a4"/>
              </w:rPr>
              <w:t>Tesla</w:t>
            </w:r>
            <w:proofErr w:type="spellEnd"/>
            <w:r>
              <w:rPr>
                <w:rStyle w:val="a4"/>
              </w:rPr>
              <w:t xml:space="preserve"> S*</w:t>
            </w:r>
            <w:r>
              <w:br/>
            </w:r>
            <w:proofErr w:type="spellStart"/>
            <w:r>
              <w:t>Curb</w:t>
            </w:r>
            <w:proofErr w:type="spellEnd"/>
            <w:r>
              <w:t xml:space="preserve"> 2,100kg (4,630 </w:t>
            </w:r>
            <w:proofErr w:type="spellStart"/>
            <w:r>
              <w:t>lb</w:t>
            </w:r>
            <w:proofErr w:type="spellEnd"/>
            <w:r>
              <w:t>)</w:t>
            </w:r>
          </w:p>
        </w:tc>
        <w:tc>
          <w:tcPr>
            <w:tcW w:w="0" w:type="auto"/>
            <w:shd w:val="clear" w:color="auto" w:fill="F2F2F2"/>
            <w:vAlign w:val="center"/>
            <w:hideMark/>
          </w:tcPr>
          <w:p w:rsidR="00A23C30" w:rsidRDefault="00A23C30">
            <w:pPr>
              <w:rPr>
                <w:sz w:val="24"/>
                <w:szCs w:val="24"/>
              </w:rPr>
            </w:pPr>
            <w:r>
              <w:t xml:space="preserve">70 </w:t>
            </w:r>
            <w:proofErr w:type="spellStart"/>
            <w:r>
              <w:t>and</w:t>
            </w:r>
            <w:proofErr w:type="spellEnd"/>
            <w:r>
              <w:t xml:space="preserve"> 90kWh, 18650 NCA </w:t>
            </w:r>
            <w:proofErr w:type="spellStart"/>
            <w:r>
              <w:t>cells</w:t>
            </w:r>
            <w:proofErr w:type="spellEnd"/>
            <w:r>
              <w:t xml:space="preserve"> </w:t>
            </w:r>
            <w:proofErr w:type="spellStart"/>
            <w:r>
              <w:t>of</w:t>
            </w:r>
            <w:proofErr w:type="spellEnd"/>
            <w:r>
              <w:t xml:space="preserve"> 3.4Ah; </w:t>
            </w:r>
            <w:proofErr w:type="spellStart"/>
            <w:r>
              <w:t>liquid</w:t>
            </w:r>
            <w:proofErr w:type="spellEnd"/>
            <w:r>
              <w:t xml:space="preserve"> </w:t>
            </w:r>
            <w:proofErr w:type="spellStart"/>
            <w:r>
              <w:t>cooled</w:t>
            </w:r>
            <w:proofErr w:type="spellEnd"/>
            <w:r>
              <w:t xml:space="preserve">; 90kWh </w:t>
            </w:r>
            <w:proofErr w:type="spellStart"/>
            <w:r>
              <w:t>pack</w:t>
            </w:r>
            <w:proofErr w:type="spellEnd"/>
            <w:r>
              <w:t xml:space="preserve"> </w:t>
            </w:r>
            <w:proofErr w:type="spellStart"/>
            <w:r>
              <w:t>has</w:t>
            </w:r>
            <w:proofErr w:type="spellEnd"/>
            <w:r>
              <w:t xml:space="preserve"> 7,616 </w:t>
            </w:r>
            <w:proofErr w:type="spellStart"/>
            <w:r>
              <w:t>cells</w:t>
            </w:r>
            <w:proofErr w:type="spellEnd"/>
            <w:r>
              <w:t xml:space="preserve">; </w:t>
            </w:r>
            <w:proofErr w:type="spellStart"/>
            <w:r>
              <w:t>battery</w:t>
            </w:r>
            <w:proofErr w:type="spellEnd"/>
            <w:r>
              <w:t xml:space="preserve"> </w:t>
            </w:r>
            <w:proofErr w:type="spellStart"/>
            <w:r>
              <w:t>weighs</w:t>
            </w:r>
            <w:proofErr w:type="spellEnd"/>
            <w:r>
              <w:t xml:space="preserve"> 540kg (1,200 </w:t>
            </w:r>
            <w:proofErr w:type="spellStart"/>
            <w:r>
              <w:t>lb</w:t>
            </w:r>
            <w:proofErr w:type="spellEnd"/>
            <w:r>
              <w:t xml:space="preserve">); S 85 </w:t>
            </w:r>
            <w:proofErr w:type="spellStart"/>
            <w:r>
              <w:t>has</w:t>
            </w:r>
            <w:proofErr w:type="spellEnd"/>
            <w:r>
              <w:t xml:space="preserve"> </w:t>
            </w:r>
            <w:proofErr w:type="spellStart"/>
            <w:r>
              <w:t>up</w:t>
            </w:r>
            <w:proofErr w:type="spellEnd"/>
            <w:r>
              <w:t xml:space="preserve"> </w:t>
            </w:r>
            <w:proofErr w:type="spellStart"/>
            <w:r>
              <w:t>to</w:t>
            </w:r>
            <w:proofErr w:type="spellEnd"/>
            <w:r>
              <w:t xml:space="preserve"> 424km </w:t>
            </w:r>
            <w:proofErr w:type="spellStart"/>
            <w:r>
              <w:t>range</w:t>
            </w:r>
            <w:proofErr w:type="spellEnd"/>
            <w:r>
              <w:t xml:space="preserve"> (265 </w:t>
            </w:r>
            <w:proofErr w:type="spellStart"/>
            <w:r>
              <w:t>mi</w:t>
            </w:r>
            <w:proofErr w:type="spellEnd"/>
            <w:r>
              <w:t>)</w:t>
            </w:r>
          </w:p>
        </w:tc>
        <w:tc>
          <w:tcPr>
            <w:tcW w:w="0" w:type="auto"/>
            <w:shd w:val="clear" w:color="auto" w:fill="F2F2F2"/>
            <w:vAlign w:val="center"/>
            <w:hideMark/>
          </w:tcPr>
          <w:p w:rsidR="00A23C30" w:rsidRDefault="00A23C30">
            <w:pPr>
              <w:rPr>
                <w:sz w:val="24"/>
                <w:szCs w:val="24"/>
              </w:rPr>
            </w:pPr>
            <w:r>
              <w:t xml:space="preserve">9h </w:t>
            </w:r>
            <w:proofErr w:type="spellStart"/>
            <w:r>
              <w:t>with</w:t>
            </w:r>
            <w:proofErr w:type="spellEnd"/>
            <w:r>
              <w:t xml:space="preserve"> 10kW </w:t>
            </w:r>
            <w:proofErr w:type="spellStart"/>
            <w:r>
              <w:t>charger</w:t>
            </w:r>
            <w:proofErr w:type="spellEnd"/>
            <w:r>
              <w:t xml:space="preserve">; 120kW </w:t>
            </w:r>
            <w:proofErr w:type="spellStart"/>
            <w:r>
              <w:t>Supercharger</w:t>
            </w:r>
            <w:proofErr w:type="spellEnd"/>
            <w:r>
              <w:t xml:space="preserve">, 80% </w:t>
            </w:r>
            <w:proofErr w:type="spellStart"/>
            <w:r>
              <w:t>charge</w:t>
            </w:r>
            <w:proofErr w:type="spellEnd"/>
            <w:r>
              <w:t xml:space="preserve"> </w:t>
            </w:r>
            <w:proofErr w:type="spellStart"/>
            <w:r>
              <w:t>in</w:t>
            </w:r>
            <w:proofErr w:type="spellEnd"/>
            <w:r>
              <w:t xml:space="preserve"> 30 </w:t>
            </w:r>
            <w:proofErr w:type="spellStart"/>
            <w:r>
              <w:t>min</w:t>
            </w:r>
            <w:proofErr w:type="spellEnd"/>
          </w:p>
        </w:tc>
      </w:tr>
    </w:tbl>
    <w:p w:rsidR="00A23C30" w:rsidRPr="00A23C30" w:rsidRDefault="00A23C30" w:rsidP="00A23C30">
      <w:pPr>
        <w:pStyle w:val="a3"/>
        <w:rPr>
          <w:lang w:val="en-US"/>
        </w:rPr>
      </w:pPr>
      <w:proofErr w:type="gramStart"/>
      <w:r w:rsidRPr="00A23C30">
        <w:rPr>
          <w:rStyle w:val="a4"/>
          <w:lang w:val="en-US"/>
        </w:rPr>
        <w:t>Table 1: Electric vehicles with battery type, range and charge time.</w:t>
      </w:r>
      <w:proofErr w:type="gramEnd"/>
      <w:r w:rsidRPr="00A23C30">
        <w:rPr>
          <w:rStyle w:val="a4"/>
          <w:lang w:val="en-US"/>
        </w:rPr>
        <w:t> </w:t>
      </w:r>
      <w:r w:rsidRPr="00A23C30">
        <w:rPr>
          <w:lang w:val="en-US"/>
        </w:rPr>
        <w:br/>
      </w:r>
      <w:r w:rsidRPr="00A23C30">
        <w:rPr>
          <w:vertAlign w:val="superscript"/>
          <w:lang w:val="en-US"/>
        </w:rPr>
        <w:t>*</w:t>
      </w:r>
      <w:proofErr w:type="gramStart"/>
      <w:r w:rsidRPr="00A23C30">
        <w:rPr>
          <w:vertAlign w:val="superscript"/>
          <w:lang w:val="en-US"/>
        </w:rPr>
        <w:t>  In</w:t>
      </w:r>
      <w:proofErr w:type="gramEnd"/>
      <w:r w:rsidRPr="00A23C30">
        <w:rPr>
          <w:vertAlign w:val="superscript"/>
          <w:lang w:val="en-US"/>
        </w:rPr>
        <w:t xml:space="preserve"> 2015/16 Tesla S 85 increased the battery from 85kWh to 90kWh; Nissan Leaf from 25kWh to 30kWh.</w:t>
      </w:r>
    </w:p>
    <w:p w:rsidR="00A23C30" w:rsidRDefault="00A23C30" w:rsidP="00A23C30">
      <w:pPr>
        <w:pStyle w:val="a3"/>
      </w:pPr>
      <w:r w:rsidRPr="00A23C30">
        <w:rPr>
          <w:lang w:val="en-US"/>
        </w:rPr>
        <w:br/>
        <w:t>The makers of Nissan Leaf, BMW i3 and other EVs use the proven </w:t>
      </w:r>
      <w:hyperlink r:id="rId10" w:history="1">
        <w:r w:rsidRPr="00A23C30">
          <w:rPr>
            <w:lang w:val="en-US"/>
          </w:rPr>
          <w:t>lithium-manganese</w:t>
        </w:r>
      </w:hyperlink>
      <w:r w:rsidRPr="00A23C30">
        <w:rPr>
          <w:lang w:val="en-US"/>
        </w:rPr>
        <w:t xml:space="preserve"> (LMO</w:t>
      </w:r>
      <w:proofErr w:type="gramStart"/>
      <w:r w:rsidRPr="00A23C30">
        <w:rPr>
          <w:lang w:val="en-US"/>
        </w:rPr>
        <w:t>)battery</w:t>
      </w:r>
      <w:proofErr w:type="gramEnd"/>
      <w:r w:rsidRPr="00A23C30">
        <w:rPr>
          <w:lang w:val="en-US"/>
        </w:rPr>
        <w:t xml:space="preserve"> with a NMC blend, packaged in a prismatic cell. (NMC stands for nickel, manganese, cobalt.) Tesla uses NCA (nickel, cobalt, aluminum) in the </w:t>
      </w:r>
      <w:r w:rsidR="00E45954">
        <w:fldChar w:fldCharType="begin"/>
      </w:r>
      <w:r w:rsidR="00E45954" w:rsidRPr="00215119">
        <w:rPr>
          <w:lang w:val="en-US"/>
        </w:rPr>
        <w:instrText>HYPERLINK "http://batteryuniversity.com/learn/article/types_of_battery_cells"</w:instrText>
      </w:r>
      <w:r w:rsidR="00E45954">
        <w:fldChar w:fldCharType="separate"/>
      </w:r>
      <w:r w:rsidRPr="00A23C30">
        <w:rPr>
          <w:lang w:val="en-US"/>
        </w:rPr>
        <w:t>18650 cell</w:t>
      </w:r>
      <w:r w:rsidR="00E45954">
        <w:fldChar w:fldCharType="end"/>
      </w:r>
      <w:r w:rsidRPr="00A23C30">
        <w:rPr>
          <w:lang w:val="en-US"/>
        </w:rPr>
        <w:t xml:space="preserve"> that delivers an impressive specific energy of 3.4Ah per cell or 248Wh/kg. To protect the delicate Li-ion from over-loading at highway speed, Tesla over-sizes the pack by a magnitude of three to four fold compared to other EVs.</w:t>
      </w:r>
      <w:r w:rsidRPr="00A23C30">
        <w:rPr>
          <w:lang w:val="en-US"/>
        </w:rPr>
        <w:br/>
      </w:r>
      <w:r w:rsidRPr="00A23C30">
        <w:rPr>
          <w:lang w:val="en-US"/>
        </w:rPr>
        <w:br/>
        <w:t xml:space="preserve">The large 90kWh battery of the Tesla S Model (2015) provides an unparalleled driving range of 424km (265 miles), but the battery weighs 540kg (1,200 lb), and this increases the energy consumption to 238Wh/km (380Wh/mile), one of the highest among EVs. </w:t>
      </w:r>
      <w:r w:rsidRPr="00A23C30">
        <w:rPr>
          <w:lang w:val="en-US"/>
        </w:rPr>
        <w:br/>
      </w:r>
      <w:r w:rsidRPr="00A23C30">
        <w:rPr>
          <w:lang w:val="en-US"/>
        </w:rPr>
        <w:br/>
        <w:t>In comparison, the BMW i3 is one of the lightest EVs and has a low energy consumption of 160Wh/km (260Wh/mile). The car uses an LMO/NMC battery that offers a moderate specific energy of 120Wh/kg but is very rugged. The mid-sized 22kWh pack provides a driving range of 130–160km (80–100 miles). To compensate for the shorter range, the i3 offers REX, an optional gasoline engine that is fitted on the back. Table 2 compares the battery size and energy consumption of common EVs. </w:t>
      </w:r>
      <w:proofErr w:type="spellStart"/>
      <w:r>
        <w:t>The</w:t>
      </w:r>
      <w:proofErr w:type="spellEnd"/>
      <w:r>
        <w:t xml:space="preserve"> </w:t>
      </w:r>
      <w:proofErr w:type="spellStart"/>
      <w:r>
        <w:t>range</w:t>
      </w:r>
      <w:proofErr w:type="spellEnd"/>
      <w:r>
        <w:t xml:space="preserve"> </w:t>
      </w:r>
      <w:proofErr w:type="spellStart"/>
      <w:r>
        <w:t>is</w:t>
      </w:r>
      <w:proofErr w:type="spellEnd"/>
      <w:r>
        <w:t xml:space="preserve"> </w:t>
      </w:r>
      <w:proofErr w:type="spellStart"/>
      <w:r>
        <w:t>under</w:t>
      </w:r>
      <w:proofErr w:type="spellEnd"/>
      <w:r>
        <w:t xml:space="preserve"> </w:t>
      </w:r>
      <w:proofErr w:type="spellStart"/>
      <w:r>
        <w:t>normal</w:t>
      </w:r>
      <w:proofErr w:type="spellEnd"/>
      <w:r>
        <w:t xml:space="preserve"> </w:t>
      </w:r>
      <w:proofErr w:type="spellStart"/>
      <w:r>
        <w:t>non-optimized</w:t>
      </w:r>
      <w:proofErr w:type="spellEnd"/>
      <w:r>
        <w:t xml:space="preserve"> </w:t>
      </w:r>
      <w:proofErr w:type="spellStart"/>
      <w:r>
        <w:t>driving</w:t>
      </w:r>
      <w:proofErr w:type="spellEnd"/>
      <w:r>
        <w:t xml:space="preserve"> </w:t>
      </w:r>
      <w:proofErr w:type="spellStart"/>
      <w:r>
        <w:t>conditions</w:t>
      </w:r>
      <w:proofErr w:type="spellEnd"/>
      <w:r>
        <w:t>.</w:t>
      </w:r>
      <w:r>
        <w:br/>
        <w:t> </w:t>
      </w:r>
    </w:p>
    <w:tbl>
      <w:tblPr>
        <w:tblW w:w="8550" w:type="dxa"/>
        <w:tblCellSpacing w:w="7" w:type="dxa"/>
        <w:tblCellMar>
          <w:top w:w="75" w:type="dxa"/>
          <w:left w:w="75" w:type="dxa"/>
          <w:bottom w:w="75" w:type="dxa"/>
          <w:right w:w="75" w:type="dxa"/>
        </w:tblCellMar>
        <w:tblLook w:val="04A0"/>
      </w:tblPr>
      <w:tblGrid>
        <w:gridCol w:w="1760"/>
        <w:gridCol w:w="1607"/>
        <w:gridCol w:w="1609"/>
        <w:gridCol w:w="1388"/>
        <w:gridCol w:w="2186"/>
      </w:tblGrid>
      <w:tr w:rsidR="00A23C30" w:rsidTr="00A23C30">
        <w:trPr>
          <w:tblHeader/>
          <w:tblCellSpacing w:w="7" w:type="dxa"/>
        </w:trPr>
        <w:tc>
          <w:tcPr>
            <w:tcW w:w="0" w:type="auto"/>
            <w:shd w:val="clear" w:color="auto" w:fill="FBD4B4"/>
            <w:vAlign w:val="center"/>
            <w:hideMark/>
          </w:tcPr>
          <w:p w:rsidR="00A23C30" w:rsidRDefault="00A23C30">
            <w:pPr>
              <w:jc w:val="center"/>
              <w:rPr>
                <w:b/>
                <w:bCs/>
                <w:sz w:val="24"/>
                <w:szCs w:val="24"/>
              </w:rPr>
            </w:pPr>
            <w:r>
              <w:rPr>
                <w:b/>
                <w:bCs/>
              </w:rPr>
              <w:t xml:space="preserve">EV </w:t>
            </w:r>
            <w:proofErr w:type="spellStart"/>
            <w:r>
              <w:rPr>
                <w:b/>
                <w:bCs/>
              </w:rPr>
              <w:t>make</w:t>
            </w:r>
            <w:proofErr w:type="spellEnd"/>
          </w:p>
        </w:tc>
        <w:tc>
          <w:tcPr>
            <w:tcW w:w="0" w:type="auto"/>
            <w:shd w:val="clear" w:color="auto" w:fill="FBD4B4"/>
            <w:vAlign w:val="center"/>
            <w:hideMark/>
          </w:tcPr>
          <w:p w:rsidR="00A23C30" w:rsidRDefault="00A23C30">
            <w:pPr>
              <w:jc w:val="center"/>
              <w:rPr>
                <w:b/>
                <w:bCs/>
                <w:sz w:val="24"/>
                <w:szCs w:val="24"/>
              </w:rPr>
            </w:pPr>
            <w:proofErr w:type="spellStart"/>
            <w:r>
              <w:rPr>
                <w:b/>
                <w:bCs/>
              </w:rPr>
              <w:t>Battery</w:t>
            </w:r>
            <w:proofErr w:type="spellEnd"/>
          </w:p>
        </w:tc>
        <w:tc>
          <w:tcPr>
            <w:tcW w:w="0" w:type="auto"/>
            <w:shd w:val="clear" w:color="auto" w:fill="FBD4B4"/>
            <w:vAlign w:val="center"/>
            <w:hideMark/>
          </w:tcPr>
          <w:p w:rsidR="00A23C30" w:rsidRDefault="00A23C30">
            <w:pPr>
              <w:jc w:val="center"/>
              <w:rPr>
                <w:b/>
                <w:bCs/>
                <w:sz w:val="24"/>
                <w:szCs w:val="24"/>
              </w:rPr>
            </w:pPr>
            <w:proofErr w:type="spellStart"/>
            <w:r>
              <w:rPr>
                <w:b/>
                <w:bCs/>
              </w:rPr>
              <w:t>Range</w:t>
            </w:r>
            <w:proofErr w:type="spellEnd"/>
            <w:r>
              <w:rPr>
                <w:b/>
                <w:bCs/>
              </w:rPr>
              <w:t xml:space="preserve"> </w:t>
            </w:r>
            <w:proofErr w:type="spellStart"/>
            <w:r>
              <w:rPr>
                <w:b/>
                <w:bCs/>
              </w:rPr>
              <w:t>km</w:t>
            </w:r>
            <w:proofErr w:type="spellEnd"/>
            <w:r>
              <w:rPr>
                <w:b/>
                <w:bCs/>
              </w:rPr>
              <w:t xml:space="preserve"> (</w:t>
            </w:r>
            <w:proofErr w:type="spellStart"/>
            <w:r>
              <w:rPr>
                <w:b/>
                <w:bCs/>
              </w:rPr>
              <w:t>mi</w:t>
            </w:r>
            <w:proofErr w:type="spellEnd"/>
            <w:r>
              <w:rPr>
                <w:b/>
                <w:bCs/>
              </w:rPr>
              <w:t>)</w:t>
            </w:r>
          </w:p>
        </w:tc>
        <w:tc>
          <w:tcPr>
            <w:tcW w:w="0" w:type="auto"/>
            <w:shd w:val="clear" w:color="auto" w:fill="FBD4B4"/>
            <w:vAlign w:val="center"/>
            <w:hideMark/>
          </w:tcPr>
          <w:p w:rsidR="00A23C30" w:rsidRDefault="00A23C30">
            <w:pPr>
              <w:jc w:val="center"/>
              <w:rPr>
                <w:b/>
                <w:bCs/>
                <w:sz w:val="24"/>
                <w:szCs w:val="24"/>
              </w:rPr>
            </w:pPr>
            <w:proofErr w:type="spellStart"/>
            <w:r>
              <w:rPr>
                <w:b/>
                <w:bCs/>
              </w:rPr>
              <w:t>Wh</w:t>
            </w:r>
            <w:proofErr w:type="spellEnd"/>
            <w:r>
              <w:rPr>
                <w:b/>
                <w:bCs/>
              </w:rPr>
              <w:t>/</w:t>
            </w:r>
            <w:proofErr w:type="spellStart"/>
            <w:r>
              <w:rPr>
                <w:b/>
                <w:bCs/>
              </w:rPr>
              <w:t>km</w:t>
            </w:r>
            <w:proofErr w:type="spellEnd"/>
            <w:r>
              <w:rPr>
                <w:b/>
                <w:bCs/>
              </w:rPr>
              <w:t xml:space="preserve"> (</w:t>
            </w:r>
            <w:proofErr w:type="spellStart"/>
            <w:r>
              <w:rPr>
                <w:b/>
                <w:bCs/>
              </w:rPr>
              <w:t>mi</w:t>
            </w:r>
            <w:proofErr w:type="spellEnd"/>
            <w:r>
              <w:rPr>
                <w:b/>
                <w:bCs/>
              </w:rPr>
              <w:t>)</w:t>
            </w:r>
          </w:p>
        </w:tc>
        <w:tc>
          <w:tcPr>
            <w:tcW w:w="0" w:type="auto"/>
            <w:shd w:val="clear" w:color="auto" w:fill="FBD4B4"/>
            <w:vAlign w:val="center"/>
            <w:hideMark/>
          </w:tcPr>
          <w:p w:rsidR="00A23C30" w:rsidRDefault="00A23C30">
            <w:pPr>
              <w:jc w:val="center"/>
              <w:rPr>
                <w:b/>
                <w:bCs/>
                <w:sz w:val="24"/>
                <w:szCs w:val="24"/>
              </w:rPr>
            </w:pPr>
            <w:proofErr w:type="spellStart"/>
            <w:r>
              <w:rPr>
                <w:b/>
                <w:bCs/>
              </w:rPr>
              <w:t>Energy</w:t>
            </w:r>
            <w:proofErr w:type="spellEnd"/>
            <w:r>
              <w:rPr>
                <w:b/>
                <w:bCs/>
              </w:rPr>
              <w:t xml:space="preserve"> </w:t>
            </w:r>
            <w:proofErr w:type="spellStart"/>
            <w:r>
              <w:rPr>
                <w:b/>
                <w:bCs/>
              </w:rPr>
              <w:t>cost</w:t>
            </w:r>
            <w:proofErr w:type="spellEnd"/>
            <w:r>
              <w:rPr>
                <w:b/>
                <w:bCs/>
              </w:rPr>
              <w:t>/</w:t>
            </w:r>
            <w:proofErr w:type="spellStart"/>
            <w:r>
              <w:rPr>
                <w:b/>
                <w:bCs/>
              </w:rPr>
              <w:t>km</w:t>
            </w:r>
            <w:proofErr w:type="spellEnd"/>
            <w:r>
              <w:rPr>
                <w:b/>
                <w:bCs/>
              </w:rPr>
              <w:t xml:space="preserve"> (</w:t>
            </w:r>
            <w:proofErr w:type="spellStart"/>
            <w:r>
              <w:rPr>
                <w:b/>
                <w:bCs/>
              </w:rPr>
              <w:t>mi</w:t>
            </w:r>
            <w:proofErr w:type="spellEnd"/>
            <w:r>
              <w:rPr>
                <w:b/>
                <w:bCs/>
              </w:rPr>
              <w:t>)</w:t>
            </w:r>
          </w:p>
        </w:tc>
      </w:tr>
      <w:tr w:rsidR="00A23C30" w:rsidTr="00A23C30">
        <w:trPr>
          <w:tblCellSpacing w:w="7" w:type="dxa"/>
        </w:trPr>
        <w:tc>
          <w:tcPr>
            <w:tcW w:w="0" w:type="auto"/>
            <w:shd w:val="clear" w:color="auto" w:fill="FDE9D9"/>
            <w:vAlign w:val="center"/>
            <w:hideMark/>
          </w:tcPr>
          <w:p w:rsidR="00A23C30" w:rsidRDefault="00A23C30">
            <w:pPr>
              <w:rPr>
                <w:sz w:val="24"/>
                <w:szCs w:val="24"/>
              </w:rPr>
            </w:pPr>
            <w:r>
              <w:t>BMW i3</w:t>
            </w:r>
          </w:p>
        </w:tc>
        <w:tc>
          <w:tcPr>
            <w:tcW w:w="0" w:type="auto"/>
            <w:shd w:val="clear" w:color="auto" w:fill="FDE9D9"/>
            <w:vAlign w:val="center"/>
            <w:hideMark/>
          </w:tcPr>
          <w:p w:rsidR="00A23C30" w:rsidRDefault="00A23C30">
            <w:pPr>
              <w:rPr>
                <w:sz w:val="24"/>
                <w:szCs w:val="24"/>
              </w:rPr>
            </w:pPr>
            <w:r>
              <w:t>22kWh</w:t>
            </w:r>
          </w:p>
        </w:tc>
        <w:tc>
          <w:tcPr>
            <w:tcW w:w="0" w:type="auto"/>
            <w:shd w:val="clear" w:color="auto" w:fill="FDE9D9"/>
            <w:vAlign w:val="center"/>
            <w:hideMark/>
          </w:tcPr>
          <w:p w:rsidR="00A23C30" w:rsidRDefault="00A23C30">
            <w:pPr>
              <w:rPr>
                <w:sz w:val="24"/>
                <w:szCs w:val="24"/>
              </w:rPr>
            </w:pPr>
            <w:r>
              <w:t>135km (85)</w:t>
            </w:r>
          </w:p>
        </w:tc>
        <w:tc>
          <w:tcPr>
            <w:tcW w:w="0" w:type="auto"/>
            <w:shd w:val="clear" w:color="auto" w:fill="FDE9D9"/>
            <w:vAlign w:val="center"/>
            <w:hideMark/>
          </w:tcPr>
          <w:p w:rsidR="00A23C30" w:rsidRDefault="00A23C30">
            <w:pPr>
              <w:rPr>
                <w:sz w:val="24"/>
                <w:szCs w:val="24"/>
              </w:rPr>
            </w:pPr>
            <w:r>
              <w:t>165 (260)</w:t>
            </w:r>
          </w:p>
        </w:tc>
        <w:tc>
          <w:tcPr>
            <w:tcW w:w="0" w:type="auto"/>
            <w:shd w:val="clear" w:color="auto" w:fill="FDE9D9"/>
            <w:vAlign w:val="center"/>
            <w:hideMark/>
          </w:tcPr>
          <w:p w:rsidR="00A23C30" w:rsidRDefault="00A23C30">
            <w:pPr>
              <w:rPr>
                <w:sz w:val="24"/>
                <w:szCs w:val="24"/>
              </w:rPr>
            </w:pPr>
            <w:r>
              <w:t>$0.033 ($0.052)</w:t>
            </w:r>
          </w:p>
        </w:tc>
      </w:tr>
      <w:tr w:rsidR="00A23C30" w:rsidTr="00A23C30">
        <w:trPr>
          <w:tblCellSpacing w:w="7" w:type="dxa"/>
        </w:trPr>
        <w:tc>
          <w:tcPr>
            <w:tcW w:w="0" w:type="auto"/>
            <w:shd w:val="clear" w:color="auto" w:fill="FBD4B4"/>
            <w:vAlign w:val="center"/>
            <w:hideMark/>
          </w:tcPr>
          <w:p w:rsidR="00A23C30" w:rsidRDefault="00A23C30">
            <w:pPr>
              <w:rPr>
                <w:sz w:val="24"/>
                <w:szCs w:val="24"/>
              </w:rPr>
            </w:pPr>
            <w:r>
              <w:t xml:space="preserve">GM </w:t>
            </w:r>
            <w:proofErr w:type="spellStart"/>
            <w:r>
              <w:t>Spark</w:t>
            </w:r>
            <w:proofErr w:type="spellEnd"/>
          </w:p>
        </w:tc>
        <w:tc>
          <w:tcPr>
            <w:tcW w:w="0" w:type="auto"/>
            <w:shd w:val="clear" w:color="auto" w:fill="FBD4B4"/>
            <w:vAlign w:val="center"/>
            <w:hideMark/>
          </w:tcPr>
          <w:p w:rsidR="00A23C30" w:rsidRDefault="00A23C30">
            <w:pPr>
              <w:rPr>
                <w:sz w:val="24"/>
                <w:szCs w:val="24"/>
              </w:rPr>
            </w:pPr>
            <w:r>
              <w:t>21kWh</w:t>
            </w:r>
          </w:p>
        </w:tc>
        <w:tc>
          <w:tcPr>
            <w:tcW w:w="0" w:type="auto"/>
            <w:shd w:val="clear" w:color="auto" w:fill="FBD4B4"/>
            <w:vAlign w:val="center"/>
            <w:hideMark/>
          </w:tcPr>
          <w:p w:rsidR="00A23C30" w:rsidRDefault="00A23C30">
            <w:pPr>
              <w:rPr>
                <w:sz w:val="24"/>
                <w:szCs w:val="24"/>
              </w:rPr>
            </w:pPr>
            <w:r>
              <w:t>120km  (75)</w:t>
            </w:r>
          </w:p>
        </w:tc>
        <w:tc>
          <w:tcPr>
            <w:tcW w:w="0" w:type="auto"/>
            <w:shd w:val="clear" w:color="auto" w:fill="FBD4B4"/>
            <w:vAlign w:val="center"/>
            <w:hideMark/>
          </w:tcPr>
          <w:p w:rsidR="00A23C30" w:rsidRDefault="00A23C30">
            <w:pPr>
              <w:rPr>
                <w:sz w:val="24"/>
                <w:szCs w:val="24"/>
              </w:rPr>
            </w:pPr>
            <w:r>
              <w:t>175 (280)</w:t>
            </w:r>
          </w:p>
        </w:tc>
        <w:tc>
          <w:tcPr>
            <w:tcW w:w="0" w:type="auto"/>
            <w:shd w:val="clear" w:color="auto" w:fill="FBD4B4"/>
            <w:vAlign w:val="center"/>
            <w:hideMark/>
          </w:tcPr>
          <w:p w:rsidR="00A23C30" w:rsidRDefault="00A23C30">
            <w:pPr>
              <w:rPr>
                <w:sz w:val="24"/>
                <w:szCs w:val="24"/>
              </w:rPr>
            </w:pPr>
            <w:r>
              <w:t>$0.035 ($0.056</w:t>
            </w:r>
          </w:p>
        </w:tc>
      </w:tr>
      <w:tr w:rsidR="00A23C30" w:rsidTr="00A23C30">
        <w:trPr>
          <w:tblCellSpacing w:w="7" w:type="dxa"/>
        </w:trPr>
        <w:tc>
          <w:tcPr>
            <w:tcW w:w="0" w:type="auto"/>
            <w:shd w:val="clear" w:color="auto" w:fill="FDE9D9"/>
            <w:vAlign w:val="center"/>
            <w:hideMark/>
          </w:tcPr>
          <w:p w:rsidR="00A23C30" w:rsidRDefault="00A23C30">
            <w:pPr>
              <w:rPr>
                <w:sz w:val="24"/>
                <w:szCs w:val="24"/>
              </w:rPr>
            </w:pPr>
            <w:proofErr w:type="spellStart"/>
            <w:r>
              <w:t>Fiat</w:t>
            </w:r>
            <w:proofErr w:type="spellEnd"/>
            <w:r>
              <w:t xml:space="preserve"> 500e</w:t>
            </w:r>
          </w:p>
        </w:tc>
        <w:tc>
          <w:tcPr>
            <w:tcW w:w="0" w:type="auto"/>
            <w:shd w:val="clear" w:color="auto" w:fill="FDE9D9"/>
            <w:vAlign w:val="center"/>
            <w:hideMark/>
          </w:tcPr>
          <w:p w:rsidR="00A23C30" w:rsidRDefault="00A23C30">
            <w:pPr>
              <w:rPr>
                <w:sz w:val="24"/>
                <w:szCs w:val="24"/>
              </w:rPr>
            </w:pPr>
            <w:r>
              <w:t>24kWh</w:t>
            </w:r>
          </w:p>
        </w:tc>
        <w:tc>
          <w:tcPr>
            <w:tcW w:w="0" w:type="auto"/>
            <w:shd w:val="clear" w:color="auto" w:fill="FDE9D9"/>
            <w:vAlign w:val="center"/>
            <w:hideMark/>
          </w:tcPr>
          <w:p w:rsidR="00A23C30" w:rsidRDefault="00A23C30">
            <w:pPr>
              <w:rPr>
                <w:sz w:val="24"/>
                <w:szCs w:val="24"/>
              </w:rPr>
            </w:pPr>
            <w:r>
              <w:t>135km (85)</w:t>
            </w:r>
          </w:p>
        </w:tc>
        <w:tc>
          <w:tcPr>
            <w:tcW w:w="0" w:type="auto"/>
            <w:shd w:val="clear" w:color="auto" w:fill="FDE9D9"/>
            <w:vAlign w:val="center"/>
            <w:hideMark/>
          </w:tcPr>
          <w:p w:rsidR="00A23C30" w:rsidRDefault="00A23C30">
            <w:pPr>
              <w:rPr>
                <w:sz w:val="24"/>
                <w:szCs w:val="24"/>
              </w:rPr>
            </w:pPr>
            <w:r>
              <w:t>180 (290)</w:t>
            </w:r>
          </w:p>
        </w:tc>
        <w:tc>
          <w:tcPr>
            <w:tcW w:w="0" w:type="auto"/>
            <w:shd w:val="clear" w:color="auto" w:fill="FDE9D9"/>
            <w:vAlign w:val="center"/>
            <w:hideMark/>
          </w:tcPr>
          <w:p w:rsidR="00A23C30" w:rsidRDefault="00A23C30">
            <w:pPr>
              <w:rPr>
                <w:sz w:val="24"/>
                <w:szCs w:val="24"/>
              </w:rPr>
            </w:pPr>
            <w:r>
              <w:t>$0.036 ($0.058)</w:t>
            </w:r>
          </w:p>
        </w:tc>
      </w:tr>
      <w:tr w:rsidR="00A23C30" w:rsidTr="00A23C30">
        <w:trPr>
          <w:tblCellSpacing w:w="7" w:type="dxa"/>
        </w:trPr>
        <w:tc>
          <w:tcPr>
            <w:tcW w:w="0" w:type="auto"/>
            <w:shd w:val="clear" w:color="auto" w:fill="FBD4B4"/>
            <w:vAlign w:val="center"/>
            <w:hideMark/>
          </w:tcPr>
          <w:p w:rsidR="00A23C30" w:rsidRDefault="00A23C30">
            <w:pPr>
              <w:rPr>
                <w:sz w:val="24"/>
                <w:szCs w:val="24"/>
              </w:rPr>
            </w:pPr>
            <w:proofErr w:type="spellStart"/>
            <w:r>
              <w:t>Honda</w:t>
            </w:r>
            <w:proofErr w:type="spellEnd"/>
            <w:r>
              <w:t xml:space="preserve"> </w:t>
            </w:r>
            <w:proofErr w:type="spellStart"/>
            <w:r>
              <w:t>Fit</w:t>
            </w:r>
            <w:proofErr w:type="spellEnd"/>
          </w:p>
        </w:tc>
        <w:tc>
          <w:tcPr>
            <w:tcW w:w="0" w:type="auto"/>
            <w:shd w:val="clear" w:color="auto" w:fill="FBD4B4"/>
            <w:vAlign w:val="center"/>
            <w:hideMark/>
          </w:tcPr>
          <w:p w:rsidR="00A23C30" w:rsidRDefault="00A23C30">
            <w:pPr>
              <w:rPr>
                <w:sz w:val="24"/>
                <w:szCs w:val="24"/>
              </w:rPr>
            </w:pPr>
            <w:r>
              <w:t>20kWh</w:t>
            </w:r>
          </w:p>
        </w:tc>
        <w:tc>
          <w:tcPr>
            <w:tcW w:w="0" w:type="auto"/>
            <w:shd w:val="clear" w:color="auto" w:fill="FBD4B4"/>
            <w:vAlign w:val="center"/>
            <w:hideMark/>
          </w:tcPr>
          <w:p w:rsidR="00A23C30" w:rsidRDefault="00A23C30">
            <w:pPr>
              <w:rPr>
                <w:sz w:val="24"/>
                <w:szCs w:val="24"/>
              </w:rPr>
            </w:pPr>
            <w:r>
              <w:t>112km (70)</w:t>
            </w:r>
          </w:p>
        </w:tc>
        <w:tc>
          <w:tcPr>
            <w:tcW w:w="0" w:type="auto"/>
            <w:shd w:val="clear" w:color="auto" w:fill="FBD4B4"/>
            <w:vAlign w:val="center"/>
            <w:hideMark/>
          </w:tcPr>
          <w:p w:rsidR="00A23C30" w:rsidRDefault="00A23C30">
            <w:pPr>
              <w:rPr>
                <w:sz w:val="24"/>
                <w:szCs w:val="24"/>
              </w:rPr>
            </w:pPr>
            <w:r>
              <w:t>180 (290)</w:t>
            </w:r>
          </w:p>
        </w:tc>
        <w:tc>
          <w:tcPr>
            <w:tcW w:w="0" w:type="auto"/>
            <w:shd w:val="clear" w:color="auto" w:fill="FBD4B4"/>
            <w:vAlign w:val="center"/>
            <w:hideMark/>
          </w:tcPr>
          <w:p w:rsidR="00A23C30" w:rsidRDefault="00A23C30">
            <w:pPr>
              <w:rPr>
                <w:sz w:val="24"/>
                <w:szCs w:val="24"/>
              </w:rPr>
            </w:pPr>
            <w:r>
              <w:t>$0.036 ($0.058)</w:t>
            </w:r>
          </w:p>
        </w:tc>
      </w:tr>
      <w:tr w:rsidR="00A23C30" w:rsidTr="00A23C30">
        <w:trPr>
          <w:tblCellSpacing w:w="7" w:type="dxa"/>
        </w:trPr>
        <w:tc>
          <w:tcPr>
            <w:tcW w:w="0" w:type="auto"/>
            <w:shd w:val="clear" w:color="auto" w:fill="FDE9D9"/>
            <w:vAlign w:val="center"/>
            <w:hideMark/>
          </w:tcPr>
          <w:p w:rsidR="00A23C30" w:rsidRDefault="00A23C30">
            <w:pPr>
              <w:rPr>
                <w:sz w:val="24"/>
                <w:szCs w:val="24"/>
              </w:rPr>
            </w:pPr>
            <w:proofErr w:type="spellStart"/>
            <w:r>
              <w:t>Nissan</w:t>
            </w:r>
            <w:proofErr w:type="spellEnd"/>
            <w:r>
              <w:t xml:space="preserve"> </w:t>
            </w:r>
            <w:proofErr w:type="spellStart"/>
            <w:r>
              <w:t>Leaf</w:t>
            </w:r>
            <w:proofErr w:type="spellEnd"/>
          </w:p>
        </w:tc>
        <w:tc>
          <w:tcPr>
            <w:tcW w:w="0" w:type="auto"/>
            <w:shd w:val="clear" w:color="auto" w:fill="FDE9D9"/>
            <w:vAlign w:val="center"/>
            <w:hideMark/>
          </w:tcPr>
          <w:p w:rsidR="00A23C30" w:rsidRDefault="00A23C30">
            <w:pPr>
              <w:rPr>
                <w:sz w:val="24"/>
                <w:szCs w:val="24"/>
              </w:rPr>
            </w:pPr>
            <w:r>
              <w:t>30kWh</w:t>
            </w:r>
          </w:p>
        </w:tc>
        <w:tc>
          <w:tcPr>
            <w:tcW w:w="0" w:type="auto"/>
            <w:shd w:val="clear" w:color="auto" w:fill="FDE9D9"/>
            <w:vAlign w:val="center"/>
            <w:hideMark/>
          </w:tcPr>
          <w:p w:rsidR="00A23C30" w:rsidRDefault="00A23C30">
            <w:pPr>
              <w:rPr>
                <w:sz w:val="24"/>
                <w:szCs w:val="24"/>
              </w:rPr>
            </w:pPr>
            <w:r>
              <w:t>160km (100)</w:t>
            </w:r>
          </w:p>
        </w:tc>
        <w:tc>
          <w:tcPr>
            <w:tcW w:w="0" w:type="auto"/>
            <w:shd w:val="clear" w:color="auto" w:fill="FDE9D9"/>
            <w:vAlign w:val="center"/>
            <w:hideMark/>
          </w:tcPr>
          <w:p w:rsidR="00A23C30" w:rsidRDefault="00A23C30">
            <w:pPr>
              <w:rPr>
                <w:sz w:val="24"/>
                <w:szCs w:val="24"/>
              </w:rPr>
            </w:pPr>
            <w:r>
              <w:t>190 (300)</w:t>
            </w:r>
          </w:p>
        </w:tc>
        <w:tc>
          <w:tcPr>
            <w:tcW w:w="0" w:type="auto"/>
            <w:shd w:val="clear" w:color="auto" w:fill="FDE9D9"/>
            <w:vAlign w:val="center"/>
            <w:hideMark/>
          </w:tcPr>
          <w:p w:rsidR="00A23C30" w:rsidRDefault="00A23C30">
            <w:pPr>
              <w:rPr>
                <w:sz w:val="24"/>
                <w:szCs w:val="24"/>
              </w:rPr>
            </w:pPr>
            <w:r>
              <w:t>$0.038 ($0.06)</w:t>
            </w:r>
          </w:p>
        </w:tc>
      </w:tr>
      <w:tr w:rsidR="00A23C30" w:rsidTr="00A23C30">
        <w:trPr>
          <w:tblCellSpacing w:w="7" w:type="dxa"/>
        </w:trPr>
        <w:tc>
          <w:tcPr>
            <w:tcW w:w="0" w:type="auto"/>
            <w:shd w:val="clear" w:color="auto" w:fill="FBD4B4"/>
            <w:vAlign w:val="center"/>
            <w:hideMark/>
          </w:tcPr>
          <w:p w:rsidR="00A23C30" w:rsidRDefault="00A23C30">
            <w:pPr>
              <w:rPr>
                <w:sz w:val="24"/>
                <w:szCs w:val="24"/>
              </w:rPr>
            </w:pPr>
            <w:proofErr w:type="spellStart"/>
            <w:r>
              <w:t>Mitsubishi</w:t>
            </w:r>
            <w:proofErr w:type="spellEnd"/>
            <w:r>
              <w:t xml:space="preserve"> </w:t>
            </w:r>
            <w:proofErr w:type="spellStart"/>
            <w:r>
              <w:t>MiEV</w:t>
            </w:r>
            <w:proofErr w:type="spellEnd"/>
          </w:p>
        </w:tc>
        <w:tc>
          <w:tcPr>
            <w:tcW w:w="0" w:type="auto"/>
            <w:shd w:val="clear" w:color="auto" w:fill="FBD4B4"/>
            <w:vAlign w:val="center"/>
            <w:hideMark/>
          </w:tcPr>
          <w:p w:rsidR="00A23C30" w:rsidRDefault="00A23C30">
            <w:pPr>
              <w:rPr>
                <w:sz w:val="24"/>
                <w:szCs w:val="24"/>
              </w:rPr>
            </w:pPr>
            <w:r>
              <w:t>16kWh</w:t>
            </w:r>
          </w:p>
        </w:tc>
        <w:tc>
          <w:tcPr>
            <w:tcW w:w="0" w:type="auto"/>
            <w:shd w:val="clear" w:color="auto" w:fill="FBD4B4"/>
            <w:vAlign w:val="center"/>
            <w:hideMark/>
          </w:tcPr>
          <w:p w:rsidR="00A23C30" w:rsidRDefault="00A23C30">
            <w:pPr>
              <w:rPr>
                <w:sz w:val="24"/>
                <w:szCs w:val="24"/>
              </w:rPr>
            </w:pPr>
            <w:r>
              <w:t>85km (55)</w:t>
            </w:r>
          </w:p>
        </w:tc>
        <w:tc>
          <w:tcPr>
            <w:tcW w:w="0" w:type="auto"/>
            <w:shd w:val="clear" w:color="auto" w:fill="FBD4B4"/>
            <w:vAlign w:val="center"/>
            <w:hideMark/>
          </w:tcPr>
          <w:p w:rsidR="00A23C30" w:rsidRDefault="00A23C30">
            <w:pPr>
              <w:rPr>
                <w:sz w:val="24"/>
                <w:szCs w:val="24"/>
              </w:rPr>
            </w:pPr>
            <w:r>
              <w:t>190 (300)</w:t>
            </w:r>
          </w:p>
        </w:tc>
        <w:tc>
          <w:tcPr>
            <w:tcW w:w="0" w:type="auto"/>
            <w:shd w:val="clear" w:color="auto" w:fill="FBD4B4"/>
            <w:vAlign w:val="center"/>
            <w:hideMark/>
          </w:tcPr>
          <w:p w:rsidR="00A23C30" w:rsidRDefault="00A23C30">
            <w:pPr>
              <w:rPr>
                <w:sz w:val="24"/>
                <w:szCs w:val="24"/>
              </w:rPr>
            </w:pPr>
            <w:r>
              <w:t>$0.038 ($0.06)</w:t>
            </w:r>
          </w:p>
        </w:tc>
      </w:tr>
      <w:tr w:rsidR="00A23C30" w:rsidTr="00A23C30">
        <w:trPr>
          <w:tblCellSpacing w:w="7" w:type="dxa"/>
        </w:trPr>
        <w:tc>
          <w:tcPr>
            <w:tcW w:w="0" w:type="auto"/>
            <w:shd w:val="clear" w:color="auto" w:fill="FDE9D9"/>
            <w:vAlign w:val="center"/>
            <w:hideMark/>
          </w:tcPr>
          <w:p w:rsidR="00A23C30" w:rsidRDefault="00A23C30">
            <w:pPr>
              <w:rPr>
                <w:sz w:val="24"/>
                <w:szCs w:val="24"/>
              </w:rPr>
            </w:pPr>
            <w:proofErr w:type="spellStart"/>
            <w:r>
              <w:t>Ford</w:t>
            </w:r>
            <w:proofErr w:type="spellEnd"/>
            <w:r>
              <w:t xml:space="preserve"> </w:t>
            </w:r>
            <w:proofErr w:type="spellStart"/>
            <w:r>
              <w:t>Focus</w:t>
            </w:r>
            <w:proofErr w:type="spellEnd"/>
          </w:p>
        </w:tc>
        <w:tc>
          <w:tcPr>
            <w:tcW w:w="0" w:type="auto"/>
            <w:shd w:val="clear" w:color="auto" w:fill="FDE9D9"/>
            <w:vAlign w:val="center"/>
            <w:hideMark/>
          </w:tcPr>
          <w:p w:rsidR="00A23C30" w:rsidRDefault="00A23C30">
            <w:pPr>
              <w:rPr>
                <w:sz w:val="24"/>
                <w:szCs w:val="24"/>
              </w:rPr>
            </w:pPr>
            <w:r>
              <w:t>23kWh</w:t>
            </w:r>
          </w:p>
        </w:tc>
        <w:tc>
          <w:tcPr>
            <w:tcW w:w="0" w:type="auto"/>
            <w:shd w:val="clear" w:color="auto" w:fill="FDE9D9"/>
            <w:vAlign w:val="center"/>
            <w:hideMark/>
          </w:tcPr>
          <w:p w:rsidR="00A23C30" w:rsidRDefault="00A23C30">
            <w:pPr>
              <w:rPr>
                <w:sz w:val="24"/>
                <w:szCs w:val="24"/>
              </w:rPr>
            </w:pPr>
            <w:r>
              <w:t>110km (75)</w:t>
            </w:r>
          </w:p>
        </w:tc>
        <w:tc>
          <w:tcPr>
            <w:tcW w:w="0" w:type="auto"/>
            <w:shd w:val="clear" w:color="auto" w:fill="FDE9D9"/>
            <w:vAlign w:val="center"/>
            <w:hideMark/>
          </w:tcPr>
          <w:p w:rsidR="00A23C30" w:rsidRDefault="00A23C30">
            <w:pPr>
              <w:rPr>
                <w:sz w:val="24"/>
                <w:szCs w:val="24"/>
              </w:rPr>
            </w:pPr>
            <w:r>
              <w:t>200 (320)</w:t>
            </w:r>
          </w:p>
        </w:tc>
        <w:tc>
          <w:tcPr>
            <w:tcW w:w="0" w:type="auto"/>
            <w:shd w:val="clear" w:color="auto" w:fill="FDE9D9"/>
            <w:vAlign w:val="center"/>
            <w:hideMark/>
          </w:tcPr>
          <w:p w:rsidR="00A23C30" w:rsidRDefault="00A23C30">
            <w:pPr>
              <w:rPr>
                <w:sz w:val="24"/>
                <w:szCs w:val="24"/>
              </w:rPr>
            </w:pPr>
            <w:r>
              <w:t>$0.04 ($0.066)</w:t>
            </w:r>
          </w:p>
        </w:tc>
      </w:tr>
      <w:tr w:rsidR="00A23C30" w:rsidTr="00A23C30">
        <w:trPr>
          <w:tblCellSpacing w:w="7" w:type="dxa"/>
        </w:trPr>
        <w:tc>
          <w:tcPr>
            <w:tcW w:w="0" w:type="auto"/>
            <w:shd w:val="clear" w:color="auto" w:fill="FBD4B4"/>
            <w:vAlign w:val="center"/>
            <w:hideMark/>
          </w:tcPr>
          <w:p w:rsidR="00A23C30" w:rsidRDefault="00A23C30">
            <w:pPr>
              <w:rPr>
                <w:sz w:val="24"/>
                <w:szCs w:val="24"/>
              </w:rPr>
            </w:pPr>
            <w:proofErr w:type="spellStart"/>
            <w:r>
              <w:t>Smart</w:t>
            </w:r>
            <w:proofErr w:type="spellEnd"/>
            <w:r>
              <w:t xml:space="preserve"> ED</w:t>
            </w:r>
          </w:p>
        </w:tc>
        <w:tc>
          <w:tcPr>
            <w:tcW w:w="0" w:type="auto"/>
            <w:shd w:val="clear" w:color="auto" w:fill="FBD4B4"/>
            <w:vAlign w:val="center"/>
            <w:hideMark/>
          </w:tcPr>
          <w:p w:rsidR="00A23C30" w:rsidRDefault="00A23C30">
            <w:pPr>
              <w:rPr>
                <w:sz w:val="24"/>
                <w:szCs w:val="24"/>
              </w:rPr>
            </w:pPr>
            <w:r>
              <w:t>16.5kWh</w:t>
            </w:r>
          </w:p>
        </w:tc>
        <w:tc>
          <w:tcPr>
            <w:tcW w:w="0" w:type="auto"/>
            <w:shd w:val="clear" w:color="auto" w:fill="FBD4B4"/>
            <w:vAlign w:val="center"/>
            <w:hideMark/>
          </w:tcPr>
          <w:p w:rsidR="00A23C30" w:rsidRDefault="00A23C30">
            <w:pPr>
              <w:rPr>
                <w:sz w:val="24"/>
                <w:szCs w:val="24"/>
              </w:rPr>
            </w:pPr>
            <w:r>
              <w:t>90km (55)</w:t>
            </w:r>
          </w:p>
        </w:tc>
        <w:tc>
          <w:tcPr>
            <w:tcW w:w="0" w:type="auto"/>
            <w:shd w:val="clear" w:color="auto" w:fill="FBD4B4"/>
            <w:vAlign w:val="center"/>
            <w:hideMark/>
          </w:tcPr>
          <w:p w:rsidR="00A23C30" w:rsidRDefault="00A23C30">
            <w:pPr>
              <w:rPr>
                <w:sz w:val="24"/>
                <w:szCs w:val="24"/>
              </w:rPr>
            </w:pPr>
            <w:r>
              <w:t>200 (320)</w:t>
            </w:r>
          </w:p>
        </w:tc>
        <w:tc>
          <w:tcPr>
            <w:tcW w:w="0" w:type="auto"/>
            <w:shd w:val="clear" w:color="auto" w:fill="FBD4B4"/>
            <w:vAlign w:val="center"/>
            <w:hideMark/>
          </w:tcPr>
          <w:p w:rsidR="00A23C30" w:rsidRDefault="00A23C30">
            <w:pPr>
              <w:rPr>
                <w:sz w:val="24"/>
                <w:szCs w:val="24"/>
              </w:rPr>
            </w:pPr>
            <w:r>
              <w:t>$0.04 ($0.066)</w:t>
            </w:r>
          </w:p>
        </w:tc>
      </w:tr>
      <w:tr w:rsidR="00A23C30" w:rsidTr="00A23C30">
        <w:trPr>
          <w:tblCellSpacing w:w="7" w:type="dxa"/>
        </w:trPr>
        <w:tc>
          <w:tcPr>
            <w:tcW w:w="0" w:type="auto"/>
            <w:shd w:val="clear" w:color="auto" w:fill="FDE9D9"/>
            <w:vAlign w:val="center"/>
            <w:hideMark/>
          </w:tcPr>
          <w:p w:rsidR="00A23C30" w:rsidRDefault="00A23C30">
            <w:pPr>
              <w:rPr>
                <w:sz w:val="24"/>
                <w:szCs w:val="24"/>
              </w:rPr>
            </w:pPr>
            <w:proofErr w:type="spellStart"/>
            <w:r>
              <w:t>Mercedes</w:t>
            </w:r>
            <w:proofErr w:type="spellEnd"/>
            <w:r>
              <w:t xml:space="preserve"> B</w:t>
            </w:r>
          </w:p>
        </w:tc>
        <w:tc>
          <w:tcPr>
            <w:tcW w:w="0" w:type="auto"/>
            <w:shd w:val="clear" w:color="auto" w:fill="FDE9D9"/>
            <w:vAlign w:val="center"/>
            <w:hideMark/>
          </w:tcPr>
          <w:p w:rsidR="00A23C30" w:rsidRDefault="00A23C30">
            <w:pPr>
              <w:rPr>
                <w:sz w:val="24"/>
                <w:szCs w:val="24"/>
              </w:rPr>
            </w:pPr>
            <w:r>
              <w:t>28kWh (31.5)*</w:t>
            </w:r>
          </w:p>
        </w:tc>
        <w:tc>
          <w:tcPr>
            <w:tcW w:w="0" w:type="auto"/>
            <w:shd w:val="clear" w:color="auto" w:fill="FDE9D9"/>
            <w:vAlign w:val="center"/>
            <w:hideMark/>
          </w:tcPr>
          <w:p w:rsidR="00A23C30" w:rsidRDefault="00A23C30">
            <w:pPr>
              <w:rPr>
                <w:sz w:val="24"/>
                <w:szCs w:val="24"/>
              </w:rPr>
            </w:pPr>
            <w:r>
              <w:t>136km (85)</w:t>
            </w:r>
          </w:p>
        </w:tc>
        <w:tc>
          <w:tcPr>
            <w:tcW w:w="0" w:type="auto"/>
            <w:shd w:val="clear" w:color="auto" w:fill="FDE9D9"/>
            <w:vAlign w:val="center"/>
            <w:hideMark/>
          </w:tcPr>
          <w:p w:rsidR="00A23C30" w:rsidRDefault="00A23C30">
            <w:pPr>
              <w:rPr>
                <w:sz w:val="24"/>
                <w:szCs w:val="24"/>
              </w:rPr>
            </w:pPr>
            <w:r>
              <w:t>205 (330)</w:t>
            </w:r>
          </w:p>
        </w:tc>
        <w:tc>
          <w:tcPr>
            <w:tcW w:w="0" w:type="auto"/>
            <w:shd w:val="clear" w:color="auto" w:fill="FDE9D9"/>
            <w:vAlign w:val="center"/>
            <w:hideMark/>
          </w:tcPr>
          <w:p w:rsidR="00A23C30" w:rsidRDefault="00A23C30">
            <w:pPr>
              <w:rPr>
                <w:sz w:val="24"/>
                <w:szCs w:val="24"/>
              </w:rPr>
            </w:pPr>
            <w:r>
              <w:t>$0.04 ($0.066)</w:t>
            </w:r>
          </w:p>
        </w:tc>
      </w:tr>
      <w:tr w:rsidR="00A23C30" w:rsidTr="00A23C30">
        <w:trPr>
          <w:tblCellSpacing w:w="7" w:type="dxa"/>
        </w:trPr>
        <w:tc>
          <w:tcPr>
            <w:tcW w:w="0" w:type="auto"/>
            <w:shd w:val="clear" w:color="auto" w:fill="FBD4B4"/>
            <w:vAlign w:val="center"/>
            <w:hideMark/>
          </w:tcPr>
          <w:p w:rsidR="00A23C30" w:rsidRDefault="00A23C30">
            <w:pPr>
              <w:rPr>
                <w:sz w:val="24"/>
                <w:szCs w:val="24"/>
              </w:rPr>
            </w:pPr>
            <w:proofErr w:type="spellStart"/>
            <w:r>
              <w:t>Tesla</w:t>
            </w:r>
            <w:proofErr w:type="spellEnd"/>
            <w:r>
              <w:t xml:space="preserve"> S 60</w:t>
            </w:r>
          </w:p>
        </w:tc>
        <w:tc>
          <w:tcPr>
            <w:tcW w:w="0" w:type="auto"/>
            <w:shd w:val="clear" w:color="auto" w:fill="FBD4B4"/>
            <w:vAlign w:val="center"/>
            <w:hideMark/>
          </w:tcPr>
          <w:p w:rsidR="00A23C30" w:rsidRDefault="00A23C30">
            <w:pPr>
              <w:rPr>
                <w:sz w:val="24"/>
                <w:szCs w:val="24"/>
              </w:rPr>
            </w:pPr>
            <w:r>
              <w:t>60kWh</w:t>
            </w:r>
          </w:p>
        </w:tc>
        <w:tc>
          <w:tcPr>
            <w:tcW w:w="0" w:type="auto"/>
            <w:shd w:val="clear" w:color="auto" w:fill="FBD4B4"/>
            <w:vAlign w:val="center"/>
            <w:hideMark/>
          </w:tcPr>
          <w:p w:rsidR="00A23C30" w:rsidRDefault="00A23C30">
            <w:pPr>
              <w:rPr>
                <w:sz w:val="24"/>
                <w:szCs w:val="24"/>
              </w:rPr>
            </w:pPr>
            <w:r>
              <w:t>275km (170)</w:t>
            </w:r>
          </w:p>
        </w:tc>
        <w:tc>
          <w:tcPr>
            <w:tcW w:w="0" w:type="auto"/>
            <w:shd w:val="clear" w:color="auto" w:fill="FBD4B4"/>
            <w:vAlign w:val="center"/>
            <w:hideMark/>
          </w:tcPr>
          <w:p w:rsidR="00A23C30" w:rsidRDefault="00A23C30">
            <w:pPr>
              <w:rPr>
                <w:sz w:val="24"/>
                <w:szCs w:val="24"/>
              </w:rPr>
            </w:pPr>
            <w:r>
              <w:t>220 (350)</w:t>
            </w:r>
          </w:p>
        </w:tc>
        <w:tc>
          <w:tcPr>
            <w:tcW w:w="0" w:type="auto"/>
            <w:shd w:val="clear" w:color="auto" w:fill="FBD4B4"/>
            <w:vAlign w:val="center"/>
            <w:hideMark/>
          </w:tcPr>
          <w:p w:rsidR="00A23C30" w:rsidRDefault="00A23C30">
            <w:pPr>
              <w:rPr>
                <w:sz w:val="24"/>
                <w:szCs w:val="24"/>
              </w:rPr>
            </w:pPr>
            <w:r>
              <w:t>$0.044 ($0.07)</w:t>
            </w:r>
          </w:p>
        </w:tc>
      </w:tr>
      <w:tr w:rsidR="00A23C30" w:rsidTr="00A23C30">
        <w:trPr>
          <w:tblCellSpacing w:w="7" w:type="dxa"/>
        </w:trPr>
        <w:tc>
          <w:tcPr>
            <w:tcW w:w="0" w:type="auto"/>
            <w:shd w:val="clear" w:color="auto" w:fill="FDE9D9"/>
            <w:vAlign w:val="center"/>
            <w:hideMark/>
          </w:tcPr>
          <w:p w:rsidR="00A23C30" w:rsidRDefault="00A23C30">
            <w:pPr>
              <w:rPr>
                <w:sz w:val="24"/>
                <w:szCs w:val="24"/>
              </w:rPr>
            </w:pPr>
            <w:proofErr w:type="spellStart"/>
            <w:r>
              <w:t>Tesla</w:t>
            </w:r>
            <w:proofErr w:type="spellEnd"/>
            <w:r>
              <w:t xml:space="preserve"> S 85</w:t>
            </w:r>
          </w:p>
        </w:tc>
        <w:tc>
          <w:tcPr>
            <w:tcW w:w="0" w:type="auto"/>
            <w:shd w:val="clear" w:color="auto" w:fill="FDE9D9"/>
            <w:vAlign w:val="center"/>
            <w:hideMark/>
          </w:tcPr>
          <w:p w:rsidR="00A23C30" w:rsidRDefault="00A23C30">
            <w:pPr>
              <w:rPr>
                <w:sz w:val="24"/>
                <w:szCs w:val="24"/>
              </w:rPr>
            </w:pPr>
            <w:r>
              <w:t>90kWh</w:t>
            </w:r>
          </w:p>
        </w:tc>
        <w:tc>
          <w:tcPr>
            <w:tcW w:w="0" w:type="auto"/>
            <w:shd w:val="clear" w:color="auto" w:fill="FDE9D9"/>
            <w:vAlign w:val="center"/>
            <w:hideMark/>
          </w:tcPr>
          <w:p w:rsidR="00A23C30" w:rsidRDefault="00A23C30">
            <w:pPr>
              <w:rPr>
                <w:sz w:val="24"/>
                <w:szCs w:val="24"/>
              </w:rPr>
            </w:pPr>
            <w:r>
              <w:t>360km (225)</w:t>
            </w:r>
          </w:p>
        </w:tc>
        <w:tc>
          <w:tcPr>
            <w:tcW w:w="0" w:type="auto"/>
            <w:shd w:val="clear" w:color="auto" w:fill="FDE9D9"/>
            <w:vAlign w:val="center"/>
            <w:hideMark/>
          </w:tcPr>
          <w:p w:rsidR="00A23C30" w:rsidRDefault="00A23C30">
            <w:pPr>
              <w:rPr>
                <w:sz w:val="24"/>
                <w:szCs w:val="24"/>
              </w:rPr>
            </w:pPr>
            <w:r>
              <w:t>240 (380)</w:t>
            </w:r>
          </w:p>
        </w:tc>
        <w:tc>
          <w:tcPr>
            <w:tcW w:w="0" w:type="auto"/>
            <w:shd w:val="clear" w:color="auto" w:fill="FDE9D9"/>
            <w:vAlign w:val="center"/>
            <w:hideMark/>
          </w:tcPr>
          <w:p w:rsidR="00A23C30" w:rsidRDefault="00A23C30">
            <w:pPr>
              <w:rPr>
                <w:sz w:val="24"/>
                <w:szCs w:val="24"/>
              </w:rPr>
            </w:pPr>
            <w:r>
              <w:t>$0.048 ($0.076)</w:t>
            </w:r>
          </w:p>
        </w:tc>
      </w:tr>
    </w:tbl>
    <w:p w:rsidR="00A23C30" w:rsidRPr="00A23C30" w:rsidRDefault="00A23C30" w:rsidP="00A23C30">
      <w:pPr>
        <w:pStyle w:val="a3"/>
        <w:rPr>
          <w:lang w:val="en-US"/>
        </w:rPr>
      </w:pPr>
      <w:r w:rsidRPr="00A23C30">
        <w:rPr>
          <w:rStyle w:val="a4"/>
          <w:lang w:val="en-US"/>
        </w:rPr>
        <w:lastRenderedPageBreak/>
        <w:t xml:space="preserve">Table 2: Estimated energy consumption and cost per km/mile of common EVs. </w:t>
      </w:r>
      <w:r w:rsidRPr="00A23C30">
        <w:rPr>
          <w:lang w:val="en-US"/>
        </w:rPr>
        <w:t>Energy cost only includes the consumed electricity at $0.20/kWh; service items are excluded.</w:t>
      </w:r>
      <w:r w:rsidRPr="00A23C30">
        <w:rPr>
          <w:lang w:val="en-US"/>
        </w:rPr>
        <w:br/>
      </w:r>
      <w:r w:rsidRPr="00A23C30">
        <w:rPr>
          <w:vertAlign w:val="superscript"/>
          <w:lang w:val="en-US"/>
        </w:rPr>
        <w:t>* Driving range limited to 28kWh; manual switch to 31.5kWh gives extra 16km (10 mile) spare</w:t>
      </w:r>
    </w:p>
    <w:p w:rsidR="00A23C30" w:rsidRPr="00A23C30" w:rsidRDefault="00A23C30" w:rsidP="00A23C30">
      <w:pPr>
        <w:pStyle w:val="a3"/>
        <w:rPr>
          <w:lang w:val="en-US"/>
        </w:rPr>
      </w:pPr>
      <w:r w:rsidRPr="00A23C30">
        <w:rPr>
          <w:rStyle w:val="a4"/>
          <w:lang w:val="en-US"/>
        </w:rPr>
        <w:t xml:space="preserve">Clarification: </w:t>
      </w:r>
      <w:r w:rsidRPr="00A23C30">
        <w:rPr>
          <w:lang w:val="en-US"/>
        </w:rPr>
        <w:t>The driving ranges in Tables 1 and 2 differ. This is less of an error than applying different driving conditions. Discrepancies also occur in topping charge, depth of discharge and fuel-gauging. </w:t>
      </w:r>
      <w:r w:rsidRPr="00A23C30">
        <w:rPr>
          <w:lang w:val="en-US"/>
        </w:rPr>
        <w:br/>
      </w:r>
      <w:r w:rsidRPr="00A23C30">
        <w:rPr>
          <w:lang w:val="en-US"/>
        </w:rPr>
        <w:br/>
        <w:t>The cost of an EV battery has come down to about $350/kWh, but Tesla managed to lower the price to $250/kWh using the 18650, a popular cell of which 2.5 billion were made in 2013. The 18650 in the current Tesla models is an unlikely choice as the cell was designed for portable devices such as laptops. Available since the early 1990s, the 18650 cell is readily available at a low cost. The cylindrical cell-design further offers superior stability over the prismatic and pouch cell, but the advantage may not hold forever as prismatic and pouch cells are improving. Large Li-ion cells are relatively new and have the potential for higher capacities and lower pack-cost as fewer cells are needed.</w:t>
      </w:r>
      <w:r w:rsidRPr="00A23C30">
        <w:rPr>
          <w:lang w:val="en-US"/>
        </w:rPr>
        <w:br/>
      </w:r>
      <w:r w:rsidRPr="00A23C30">
        <w:rPr>
          <w:lang w:val="en-US"/>
        </w:rPr>
        <w:br/>
        <w:t xml:space="preserve">All EV makers must provide an 8-year warranty or a mileage limit on their batteries. Tesla believes in their battery and offers 8 years with unlimited mileage. Figure 3 illustrates the battery that forms the chassis of the Tesla S Model. The Model S 85 contains 7,616 type 18650 cells in </w:t>
      </w:r>
      <w:r w:rsidR="00E45954">
        <w:fldChar w:fldCharType="begin"/>
      </w:r>
      <w:r w:rsidR="00E45954" w:rsidRPr="00215119">
        <w:rPr>
          <w:lang w:val="en-US"/>
        </w:rPr>
        <w:instrText>HYPERLINK "http://batteryuniversity.com/learn/article/serial_and_parallel_battery_configurations"</w:instrText>
      </w:r>
      <w:r w:rsidR="00E45954">
        <w:fldChar w:fldCharType="separate"/>
      </w:r>
      <w:r w:rsidRPr="00A23C30">
        <w:rPr>
          <w:lang w:val="en-US"/>
        </w:rPr>
        <w:t>serial and parallel configuration</w:t>
      </w:r>
      <w:r w:rsidR="00E45954">
        <w:fldChar w:fldCharType="end"/>
      </w:r>
      <w:r w:rsidRPr="00A23C30">
        <w:rPr>
          <w:lang w:val="en-US"/>
        </w:rPr>
        <w:t>. The smaller S-60 has 5,376 cells.</w:t>
      </w:r>
    </w:p>
    <w:p w:rsidR="00A23C30" w:rsidRPr="00A23C30" w:rsidRDefault="00A23C30" w:rsidP="00A23C30">
      <w:pPr>
        <w:pStyle w:val="a3"/>
        <w:rPr>
          <w:lang w:val="en-US"/>
        </w:rPr>
      </w:pPr>
      <w:r>
        <w:rPr>
          <w:noProof/>
        </w:rPr>
        <w:drawing>
          <wp:inline distT="0" distB="0" distL="0" distR="0">
            <wp:extent cx="5429250" cy="1828800"/>
            <wp:effectExtent l="19050" t="0" r="0" b="0"/>
            <wp:docPr id="4" name="Рисунок 1" descr="chas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ssis"/>
                    <pic:cNvPicPr>
                      <a:picLocks noChangeAspect="1" noChangeArrowheads="1"/>
                    </pic:cNvPicPr>
                  </pic:nvPicPr>
                  <pic:blipFill>
                    <a:blip r:embed="rId8"/>
                    <a:srcRect/>
                    <a:stretch>
                      <a:fillRect/>
                    </a:stretch>
                  </pic:blipFill>
                  <pic:spPr bwMode="auto">
                    <a:xfrm>
                      <a:off x="0" y="0"/>
                      <a:ext cx="5429250" cy="1828800"/>
                    </a:xfrm>
                    <a:prstGeom prst="rect">
                      <a:avLst/>
                    </a:prstGeom>
                    <a:noFill/>
                    <a:ln w="9525">
                      <a:noFill/>
                      <a:miter lim="800000"/>
                      <a:headEnd/>
                      <a:tailEnd/>
                    </a:ln>
                  </pic:spPr>
                </pic:pic>
              </a:graphicData>
            </a:graphic>
          </wp:inline>
        </w:drawing>
      </w:r>
      <w:r w:rsidRPr="00A23C30">
        <w:rPr>
          <w:lang w:val="en-US"/>
        </w:rPr>
        <w:br/>
      </w:r>
      <w:r w:rsidRPr="00A23C30">
        <w:rPr>
          <w:rStyle w:val="a4"/>
          <w:lang w:val="en-US"/>
        </w:rPr>
        <w:t>Figure 3: Battery in a Tesla S Model chassis.</w:t>
      </w:r>
      <w:r w:rsidRPr="00A23C30">
        <w:rPr>
          <w:lang w:val="en-US"/>
        </w:rPr>
        <w:t xml:space="preserve"> The 85kWh battery has 7,616 18650 cells in parallel/serial configuration. At $250 per kWh, the cost is lower than other Li-ion designs.</w:t>
      </w:r>
      <w:r w:rsidRPr="00A23C30">
        <w:rPr>
          <w:lang w:val="en-US"/>
        </w:rPr>
        <w:br/>
      </w:r>
      <w:r w:rsidRPr="00A23C30">
        <w:rPr>
          <w:vertAlign w:val="superscript"/>
          <w:lang w:val="en-US"/>
        </w:rPr>
        <w:t>Source: Tesla Motors</w:t>
      </w:r>
      <w:r w:rsidRPr="00A23C30">
        <w:rPr>
          <w:lang w:val="en-US"/>
        </w:rPr>
        <w:br/>
      </w:r>
      <w:r w:rsidRPr="00A23C30">
        <w:rPr>
          <w:lang w:val="en-US"/>
        </w:rPr>
        <w:br/>
        <w:t>EV manufacturers calculate the driving range under the best conditions and according to reports, the distances traveled in the real-world can be 30–37 percent less than advertised. This may be due to the extra electrical loads such as headlights, windshield wipers, as well as cabin heating and cooling. Aggressive driving in a hilly countryside lowers the driving range further.</w:t>
      </w:r>
      <w:r w:rsidRPr="00A23C30">
        <w:rPr>
          <w:lang w:val="en-US"/>
        </w:rPr>
        <w:br/>
      </w:r>
      <w:r w:rsidRPr="00A23C30">
        <w:rPr>
          <w:lang w:val="en-US"/>
        </w:rPr>
        <w:br/>
        <w:t>Cold temperature also reduces the driving range. What battery users may also overlook is the difficulty of charging when cold. Most Li-ion cannot be charged below freezing. To protect EV batteries, some packs include a heating blanket to warm the battery during cold temperature charging. A BMS may also administer a lower charge current when the battery is cold. Fast charging when cold promotes dendrite growth in Li-ion that can compromise battery safety.</w:t>
      </w:r>
      <w:r w:rsidRPr="00A23C30">
        <w:rPr>
          <w:lang w:val="en-US"/>
        </w:rPr>
        <w:br/>
      </w:r>
      <w:r w:rsidRPr="00A23C30">
        <w:rPr>
          <w:lang w:val="en-US"/>
        </w:rPr>
        <w:br/>
        <w:t xml:space="preserve">EV owners want ultra-fast charging and technologies are available but these should be used sparingly as fast charging stresses the battery. If at all possible, do not exceed a charge rate of 1C. Avoid full charges that take less than 90 minutes. Ultra-fast charging is ideal for EV drivers on the run and this is fine for occasional use. Some EVs keep a record of stressful battery events and this data could be used to nullify a warranty claim. </w:t>
      </w:r>
      <w:r w:rsidRPr="00A23C30">
        <w:rPr>
          <w:lang w:val="en-US"/>
        </w:rPr>
        <w:br/>
      </w:r>
      <w:r w:rsidRPr="00A23C30">
        <w:rPr>
          <w:lang w:val="en-US"/>
        </w:rPr>
        <w:br/>
        <w:t xml:space="preserve">Estimating </w:t>
      </w:r>
      <w:proofErr w:type="spellStart"/>
      <w:r w:rsidRPr="00A23C30">
        <w:rPr>
          <w:lang w:val="en-US"/>
        </w:rPr>
        <w:t>SoC</w:t>
      </w:r>
      <w:proofErr w:type="spellEnd"/>
      <w:r w:rsidRPr="00A23C30">
        <w:rPr>
          <w:lang w:val="en-US"/>
        </w:rPr>
        <w:t xml:space="preserve"> has always been a challenge, and the </w:t>
      </w:r>
      <w:proofErr w:type="spellStart"/>
      <w:r w:rsidRPr="00A23C30">
        <w:rPr>
          <w:lang w:val="en-US"/>
        </w:rPr>
        <w:t>SoC</w:t>
      </w:r>
      <w:proofErr w:type="spellEnd"/>
      <w:r w:rsidRPr="00A23C30">
        <w:rPr>
          <w:lang w:val="en-US"/>
        </w:rPr>
        <w:t xml:space="preserve"> accuracy of a battery is not at the same level as dispensing liquid fuel. EV engineers at an SAE meeting in Detroit were surprised to learn that the </w:t>
      </w:r>
      <w:proofErr w:type="spellStart"/>
      <w:r w:rsidRPr="00A23C30">
        <w:rPr>
          <w:lang w:val="en-US"/>
        </w:rPr>
        <w:t>SoC</w:t>
      </w:r>
      <w:proofErr w:type="spellEnd"/>
      <w:r w:rsidRPr="00A23C30">
        <w:rPr>
          <w:lang w:val="en-US"/>
        </w:rPr>
        <w:t xml:space="preserve"> on some new BMS were off by 15 percent. This is hidden to the user; spare capacity makes up for a shortfall.</w:t>
      </w:r>
      <w:r w:rsidRPr="00A23C30">
        <w:rPr>
          <w:lang w:val="en-US"/>
        </w:rPr>
        <w:br/>
      </w:r>
      <w:r w:rsidRPr="00A23C30">
        <w:rPr>
          <w:lang w:val="en-US"/>
        </w:rPr>
        <w:br/>
        <w:t xml:space="preserve">EV makers must further account for capacity fade in a clever and non-alarming way to the motorist. This is solved by </w:t>
      </w:r>
      <w:proofErr w:type="spellStart"/>
      <w:r w:rsidRPr="00A23C30">
        <w:rPr>
          <w:lang w:val="en-US"/>
        </w:rPr>
        <w:t>oversizing</w:t>
      </w:r>
      <w:proofErr w:type="spellEnd"/>
      <w:r w:rsidRPr="00A23C30">
        <w:rPr>
          <w:lang w:val="en-US"/>
        </w:rPr>
        <w:t xml:space="preserve"> the battery and only showing the driving range. A new battery is typically charged to 80 percent and discharged to 30 percent. As the battery fades, the bandwidth may expand to keep the same driving </w:t>
      </w:r>
      <w:r w:rsidRPr="00A23C30">
        <w:rPr>
          <w:lang w:val="en-US"/>
        </w:rPr>
        <w:lastRenderedPageBreak/>
        <w:t xml:space="preserve">range. Once the full capacity range is needed, the entire cycle is applied. This will cause stress to the aging battery and shorten the driving ranges visibly. Figure 4 illustrates three </w:t>
      </w:r>
      <w:proofErr w:type="spellStart"/>
      <w:r w:rsidRPr="00A23C30">
        <w:rPr>
          <w:lang w:val="en-US"/>
        </w:rPr>
        <w:t>SoH</w:t>
      </w:r>
      <w:proofErr w:type="spellEnd"/>
      <w:r w:rsidRPr="00A23C30">
        <w:rPr>
          <w:lang w:val="en-US"/>
        </w:rPr>
        <w:t xml:space="preserve"> ranges of an EV fuel gauge.</w:t>
      </w:r>
    </w:p>
    <w:p w:rsidR="00A23C30" w:rsidRPr="00A23C30" w:rsidRDefault="00A23C30" w:rsidP="00A23C30">
      <w:pPr>
        <w:pStyle w:val="a3"/>
        <w:rPr>
          <w:lang w:val="en-US"/>
        </w:rPr>
      </w:pPr>
      <w:r>
        <w:rPr>
          <w:noProof/>
        </w:rPr>
        <w:drawing>
          <wp:inline distT="0" distB="0" distL="0" distR="0">
            <wp:extent cx="5429250" cy="1857375"/>
            <wp:effectExtent l="19050" t="0" r="0" b="0"/>
            <wp:docPr id="3" name="Рисунок 2" descr="EV Driving 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 Driving Range"/>
                    <pic:cNvPicPr>
                      <a:picLocks noChangeAspect="1" noChangeArrowheads="1"/>
                    </pic:cNvPicPr>
                  </pic:nvPicPr>
                  <pic:blipFill>
                    <a:blip r:embed="rId9"/>
                    <a:srcRect/>
                    <a:stretch>
                      <a:fillRect/>
                    </a:stretch>
                  </pic:blipFill>
                  <pic:spPr bwMode="auto">
                    <a:xfrm>
                      <a:off x="0" y="0"/>
                      <a:ext cx="5429250" cy="1857375"/>
                    </a:xfrm>
                    <a:prstGeom prst="rect">
                      <a:avLst/>
                    </a:prstGeom>
                    <a:noFill/>
                    <a:ln w="9525">
                      <a:noFill/>
                      <a:miter lim="800000"/>
                      <a:headEnd/>
                      <a:tailEnd/>
                    </a:ln>
                  </pic:spPr>
                </pic:pic>
              </a:graphicData>
            </a:graphic>
          </wp:inline>
        </w:drawing>
      </w:r>
      <w:r w:rsidRPr="00A23C30">
        <w:rPr>
          <w:lang w:val="en-US"/>
        </w:rPr>
        <w:br/>
      </w:r>
      <w:r w:rsidRPr="00A23C30">
        <w:rPr>
          <w:rStyle w:val="a4"/>
          <w:lang w:val="en-US"/>
        </w:rPr>
        <w:t>Figure 4: Driving range as a function of battery performance.</w:t>
      </w:r>
      <w:r w:rsidRPr="00A23C30">
        <w:rPr>
          <w:lang w:val="en-US"/>
        </w:rPr>
        <w:t xml:space="preserve"> </w:t>
      </w:r>
      <w:proofErr w:type="gramStart"/>
      <w:r w:rsidRPr="00A23C30">
        <w:rPr>
          <w:lang w:val="en-US"/>
        </w:rPr>
        <w:t>A new EV battery only charges</w:t>
      </w:r>
      <w:proofErr w:type="gramEnd"/>
      <w:r w:rsidRPr="00A23C30">
        <w:rPr>
          <w:lang w:val="en-US"/>
        </w:rPr>
        <w:t xml:space="preserve"> to about 80% and discharges to 30%. As the battery ages, more of the usable battery bandwidth is demanded, which will result in increased stress and enhanced aging.</w:t>
      </w:r>
      <w:r w:rsidRPr="00A23C30">
        <w:rPr>
          <w:lang w:val="en-US"/>
        </w:rPr>
        <w:br/>
        <w:t> </w:t>
      </w:r>
    </w:p>
    <w:p w:rsidR="00A23C30" w:rsidRDefault="00A23C30" w:rsidP="00A23C30">
      <w:pPr>
        <w:pStyle w:val="2"/>
      </w:pPr>
      <w:proofErr w:type="spellStart"/>
      <w:r>
        <w:t>Economics</w:t>
      </w:r>
      <w:proofErr w:type="spellEnd"/>
    </w:p>
    <w:p w:rsidR="00A23C30" w:rsidRPr="00A23C30" w:rsidRDefault="00A23C30" w:rsidP="00A23C30">
      <w:pPr>
        <w:pStyle w:val="a3"/>
        <w:rPr>
          <w:lang w:val="en-US"/>
        </w:rPr>
      </w:pPr>
      <w:r w:rsidRPr="00A23C30">
        <w:rPr>
          <w:lang w:val="en-US"/>
        </w:rPr>
        <w:t xml:space="preserve">On the surface, driving on electricity is cheaper than burning fossil fuel; however, low fuel prices, uncertainty about battery longevity, unfamiliarity with battery abuse tolerances and high replacement costs are factors that reduce buyer incentives to switch from a proven propulsion system to the electric </w:t>
      </w:r>
      <w:proofErr w:type="spellStart"/>
      <w:r w:rsidRPr="00A23C30">
        <w:rPr>
          <w:lang w:val="en-US"/>
        </w:rPr>
        <w:t>drivetrain</w:t>
      </w:r>
      <w:proofErr w:type="spellEnd"/>
      <w:r w:rsidRPr="00A23C30">
        <w:rPr>
          <w:lang w:val="en-US"/>
        </w:rPr>
        <w:t xml:space="preserve">. The EV will always have shorter driving ranges than vehicles with ICE because </w:t>
      </w:r>
      <w:proofErr w:type="spellStart"/>
      <w:r w:rsidRPr="00A23C30">
        <w:rPr>
          <w:lang w:val="en-US"/>
        </w:rPr>
        <w:t>oversizing</w:t>
      </w:r>
      <w:proofErr w:type="spellEnd"/>
      <w:r w:rsidRPr="00A23C30">
        <w:rPr>
          <w:lang w:val="en-US"/>
        </w:rPr>
        <w:t xml:space="preserve"> the battery has a diminishing return. When the size is increased, batteries simply get too heavy, negatively affecting travel economics and driving range. </w:t>
      </w:r>
      <w:r w:rsidRPr="00A23C30">
        <w:rPr>
          <w:lang w:val="en-US"/>
        </w:rPr>
        <w:br/>
      </w:r>
      <w:r w:rsidRPr="00A23C30">
        <w:rPr>
          <w:lang w:val="en-US"/>
        </w:rPr>
        <w:br/>
      </w:r>
      <w:r w:rsidRPr="00A23C30">
        <w:rPr>
          <w:rStyle w:val="a6"/>
          <w:lang w:val="en-US"/>
        </w:rPr>
        <w:t>Technology Roadmaps</w:t>
      </w:r>
      <w:r w:rsidRPr="00A23C30">
        <w:rPr>
          <w:lang w:val="en-US"/>
        </w:rPr>
        <w:t xml:space="preserve"> as part of the International Energy Agency (IEA) compares energy consumption and cost of gasoline versus electric propulsion</w:t>
      </w:r>
      <w:proofErr w:type="gramStart"/>
      <w:r w:rsidRPr="00A23C30">
        <w:rPr>
          <w:lang w:val="en-US"/>
        </w:rPr>
        <w:t>;</w:t>
      </w:r>
      <w:proofErr w:type="gramEnd"/>
      <w:r w:rsidRPr="00A23C30">
        <w:rPr>
          <w:lang w:val="en-US"/>
        </w:rPr>
        <w:br/>
      </w:r>
      <w:r w:rsidRPr="00A23C30">
        <w:rPr>
          <w:lang w:val="en-US"/>
        </w:rPr>
        <w:br/>
        <w:t>An EV requires between 150Wh and 250Wh per kilometer depending on vehicle weight, speed and terrain. At an assumed consumption of 200Wh/km and electricity price of $0.20 per kWh, the energy cost to drive an EV translates to $0.04 per km. This compares to $0.06 per km for a similar-size gasoline-powered car and $0.05 per km for diesel. Price estimations exclude equipment costs, service and the eventual replacement of the product.</w:t>
      </w:r>
      <w:r w:rsidRPr="00A23C30">
        <w:rPr>
          <w:lang w:val="en-US"/>
        </w:rPr>
        <w:br/>
      </w:r>
      <w:r w:rsidRPr="00A23C30">
        <w:rPr>
          <w:lang w:val="en-US"/>
        </w:rPr>
        <w:br/>
        <w:t>Battery endurance and cost will govern the success of the EV. A consumer market will likely develop for a light EV with a battery providing 160km (100 miles) driving range or less. This will be a subcompact commuter car owned by a driver who adheres to a tightly regimented driving routine and follows a disciplined recharging regime. According to research, 90 percent of commuting involves less than 30km. The EV market will also include high-end models for the ecology-minded wealthy wanting to reduce greenhouse gases.</w:t>
      </w:r>
      <w:r w:rsidRPr="00A23C30">
        <w:rPr>
          <w:lang w:val="en-US"/>
        </w:rPr>
        <w:br/>
      </w:r>
      <w:r w:rsidRPr="00A23C30">
        <w:rPr>
          <w:lang w:val="en-US"/>
        </w:rPr>
        <w:br/>
        <w:t>Driving an EV only delivers optimal environmental benefit when charging with renewable resources. Burning coal and fossil fuel to generate electricity, as is done in many countries, does not reduce greenhouse gases. In the US, 50 percent of electricity is generated by burning coal, 20 percent by natural gas and 20 percent by nuclear energy. Renewable energy by hydro is 8 percent and solar/wind energy is only 2 percent.</w:t>
      </w:r>
      <w:r w:rsidRPr="00A23C30">
        <w:rPr>
          <w:lang w:val="en-US"/>
        </w:rPr>
        <w:br/>
      </w:r>
      <w:r w:rsidRPr="00A23C30">
        <w:rPr>
          <w:lang w:val="en-US"/>
        </w:rPr>
        <w:br/>
        <w:t>Going electric also begs the question, “Who will pay for the roads in the absence of fuel tax?” Governments spend billions on road maintenance and expansions; the EV, and in part the PHEV, can use the infrastructure for free. This is unfair for folks using public transport as they pay double: first paying income tax to support the road infrastructures and second in purchasing the train fare.</w:t>
      </w:r>
      <w:r w:rsidRPr="00A23C30">
        <w:rPr>
          <w:lang w:val="en-US"/>
        </w:rPr>
        <w:br/>
      </w:r>
      <w:r w:rsidRPr="00A23C30">
        <w:rPr>
          <w:lang w:val="en-US"/>
        </w:rPr>
        <w:br/>
        <w:t>The high cost of the EV against the lure of cheap and readily available fossil fuel will slow the transition to clean driving. Government subsidies may be needed to make “green” cars affordable to the masses, but many argue that such handouts should be directed towards better public transportation, systems that had been ignored in North America since the 1950s.</w:t>
      </w:r>
    </w:p>
    <w:p w:rsidR="00A23C30" w:rsidRDefault="00A23C30" w:rsidP="00A23C30">
      <w:pPr>
        <w:pStyle w:val="2"/>
      </w:pPr>
      <w:r>
        <w:lastRenderedPageBreak/>
        <w:br/>
      </w:r>
      <w:proofErr w:type="spellStart"/>
      <w:r>
        <w:rPr>
          <w:rStyle w:val="a6"/>
        </w:rPr>
        <w:t>Guidelines</w:t>
      </w:r>
      <w:proofErr w:type="spellEnd"/>
      <w:r>
        <w:rPr>
          <w:rStyle w:val="a6"/>
        </w:rPr>
        <w:t xml:space="preserve"> </w:t>
      </w:r>
      <w:proofErr w:type="spellStart"/>
      <w:r>
        <w:rPr>
          <w:rStyle w:val="a6"/>
        </w:rPr>
        <w:t>for</w:t>
      </w:r>
      <w:proofErr w:type="spellEnd"/>
      <w:r>
        <w:rPr>
          <w:rStyle w:val="a6"/>
        </w:rPr>
        <w:t xml:space="preserve"> EV </w:t>
      </w:r>
      <w:proofErr w:type="spellStart"/>
      <w:r>
        <w:rPr>
          <w:rStyle w:val="a6"/>
        </w:rPr>
        <w:t>Batteries</w:t>
      </w:r>
      <w:proofErr w:type="spellEnd"/>
    </w:p>
    <w:p w:rsidR="00A23C30" w:rsidRDefault="00A23C30" w:rsidP="00A23C30">
      <w:pPr>
        <w:numPr>
          <w:ilvl w:val="0"/>
          <w:numId w:val="2"/>
        </w:numPr>
        <w:spacing w:before="100" w:beforeAutospacing="1" w:after="100" w:afterAutospacing="1"/>
      </w:pPr>
      <w:proofErr w:type="spellStart"/>
      <w:r>
        <w:rPr>
          <w:rStyle w:val="a4"/>
        </w:rPr>
        <w:t>Life</w:t>
      </w:r>
      <w:proofErr w:type="spellEnd"/>
      <w:r>
        <w:rPr>
          <w:rStyle w:val="a4"/>
        </w:rPr>
        <w:t xml:space="preserve"> </w:t>
      </w:r>
      <w:proofErr w:type="spellStart"/>
      <w:r>
        <w:rPr>
          <w:rStyle w:val="a4"/>
        </w:rPr>
        <w:t>span</w:t>
      </w:r>
      <w:proofErr w:type="spellEnd"/>
      <w:r>
        <w:rPr>
          <w:rStyle w:val="a4"/>
        </w:rPr>
        <w:t>. </w:t>
      </w:r>
      <w:proofErr w:type="spellStart"/>
      <w:r>
        <w:t>Most</w:t>
      </w:r>
      <w:proofErr w:type="spellEnd"/>
      <w:r>
        <w:t xml:space="preserve"> EV </w:t>
      </w:r>
      <w:proofErr w:type="spellStart"/>
      <w:r>
        <w:t>batteries</w:t>
      </w:r>
      <w:proofErr w:type="spellEnd"/>
      <w:r>
        <w:t xml:space="preserve"> </w:t>
      </w:r>
      <w:proofErr w:type="spellStart"/>
      <w:r>
        <w:t>are</w:t>
      </w:r>
      <w:proofErr w:type="spellEnd"/>
      <w:r>
        <w:t xml:space="preserve"> </w:t>
      </w:r>
      <w:proofErr w:type="spellStart"/>
      <w:r>
        <w:t>guaranteed</w:t>
      </w:r>
      <w:proofErr w:type="spellEnd"/>
      <w:r>
        <w:t xml:space="preserve"> </w:t>
      </w:r>
      <w:proofErr w:type="spellStart"/>
      <w:r>
        <w:t>for</w:t>
      </w:r>
      <w:proofErr w:type="spellEnd"/>
      <w:r>
        <w:t xml:space="preserve"> 8 </w:t>
      </w:r>
      <w:proofErr w:type="spellStart"/>
      <w:r>
        <w:t>years</w:t>
      </w:r>
      <w:proofErr w:type="spellEnd"/>
      <w:r>
        <w:t xml:space="preserve"> </w:t>
      </w:r>
      <w:proofErr w:type="spellStart"/>
      <w:r>
        <w:t>or</w:t>
      </w:r>
      <w:proofErr w:type="spellEnd"/>
      <w:r>
        <w:t xml:space="preserve"> 160,000km (100,000 </w:t>
      </w:r>
      <w:proofErr w:type="spellStart"/>
      <w:r>
        <w:t>miles</w:t>
      </w:r>
      <w:proofErr w:type="spellEnd"/>
      <w:r>
        <w:t xml:space="preserve">). </w:t>
      </w:r>
      <w:proofErr w:type="spellStart"/>
      <w:r>
        <w:t>Hot</w:t>
      </w:r>
      <w:proofErr w:type="spellEnd"/>
      <w:r>
        <w:t xml:space="preserve"> </w:t>
      </w:r>
      <w:proofErr w:type="spellStart"/>
      <w:r>
        <w:t>climates</w:t>
      </w:r>
      <w:proofErr w:type="spellEnd"/>
      <w:r>
        <w:t xml:space="preserve"> </w:t>
      </w:r>
      <w:proofErr w:type="spellStart"/>
      <w:r>
        <w:t>accelerate</w:t>
      </w:r>
      <w:proofErr w:type="spellEnd"/>
      <w:r>
        <w:t xml:space="preserve"> </w:t>
      </w:r>
      <w:proofErr w:type="spellStart"/>
      <w:r>
        <w:t>capacity</w:t>
      </w:r>
      <w:proofErr w:type="spellEnd"/>
      <w:r>
        <w:t xml:space="preserve"> </w:t>
      </w:r>
      <w:proofErr w:type="spellStart"/>
      <w:r>
        <w:t>loss</w:t>
      </w:r>
      <w:proofErr w:type="spellEnd"/>
      <w:r>
        <w:t xml:space="preserve">; </w:t>
      </w:r>
      <w:proofErr w:type="spellStart"/>
      <w:r>
        <w:t>insufficient</w:t>
      </w:r>
      <w:proofErr w:type="spellEnd"/>
      <w:r>
        <w:t xml:space="preserve"> </w:t>
      </w:r>
      <w:proofErr w:type="spellStart"/>
      <w:r>
        <w:t>information</w:t>
      </w:r>
      <w:proofErr w:type="spellEnd"/>
      <w:r>
        <w:t xml:space="preserve"> </w:t>
      </w:r>
      <w:proofErr w:type="spellStart"/>
      <w:r>
        <w:t>is</w:t>
      </w:r>
      <w:proofErr w:type="spellEnd"/>
      <w:r>
        <w:t xml:space="preserve"> </w:t>
      </w:r>
      <w:proofErr w:type="spellStart"/>
      <w:r>
        <w:t>available</w:t>
      </w:r>
      <w:proofErr w:type="spellEnd"/>
      <w:r>
        <w:t xml:space="preserve"> </w:t>
      </w:r>
      <w:proofErr w:type="spellStart"/>
      <w:r>
        <w:t>about</w:t>
      </w:r>
      <w:proofErr w:type="spellEnd"/>
      <w:r>
        <w:t xml:space="preserve"> </w:t>
      </w:r>
      <w:proofErr w:type="spellStart"/>
      <w:r>
        <w:t>how</w:t>
      </w:r>
      <w:proofErr w:type="spellEnd"/>
      <w:r>
        <w:t xml:space="preserve"> </w:t>
      </w:r>
      <w:proofErr w:type="spellStart"/>
      <w:r>
        <w:t>batteries</w:t>
      </w:r>
      <w:proofErr w:type="spellEnd"/>
      <w:r>
        <w:t xml:space="preserve"> </w:t>
      </w:r>
      <w:proofErr w:type="spellStart"/>
      <w:r>
        <w:t>age</w:t>
      </w:r>
      <w:proofErr w:type="spellEnd"/>
      <w:r>
        <w:t xml:space="preserve"> </w:t>
      </w:r>
      <w:proofErr w:type="spellStart"/>
      <w:r>
        <w:t>under</w:t>
      </w:r>
      <w:proofErr w:type="spellEnd"/>
      <w:r>
        <w:t xml:space="preserve"> </w:t>
      </w:r>
      <w:proofErr w:type="spellStart"/>
      <w:r>
        <w:t>different</w:t>
      </w:r>
      <w:proofErr w:type="spellEnd"/>
      <w:r>
        <w:t xml:space="preserve"> </w:t>
      </w:r>
      <w:proofErr w:type="spellStart"/>
      <w:r>
        <w:t>climates</w:t>
      </w:r>
      <w:proofErr w:type="spellEnd"/>
      <w:r>
        <w:t xml:space="preserve"> </w:t>
      </w:r>
      <w:proofErr w:type="spellStart"/>
      <w:r>
        <w:t>and</w:t>
      </w:r>
      <w:proofErr w:type="spellEnd"/>
      <w:r>
        <w:t xml:space="preserve"> </w:t>
      </w:r>
      <w:proofErr w:type="spellStart"/>
      <w:r>
        <w:t>usage</w:t>
      </w:r>
      <w:proofErr w:type="spellEnd"/>
      <w:r>
        <w:t xml:space="preserve"> </w:t>
      </w:r>
      <w:proofErr w:type="spellStart"/>
      <w:r>
        <w:t>patterns</w:t>
      </w:r>
      <w:proofErr w:type="spellEnd"/>
      <w:r>
        <w:t>.</w:t>
      </w:r>
      <w:r>
        <w:br/>
        <w:t> </w:t>
      </w:r>
    </w:p>
    <w:p w:rsidR="00A23C30" w:rsidRDefault="00A23C30" w:rsidP="00A23C30">
      <w:pPr>
        <w:numPr>
          <w:ilvl w:val="0"/>
          <w:numId w:val="2"/>
        </w:numPr>
        <w:spacing w:before="100" w:beforeAutospacing="1" w:after="100" w:afterAutospacing="1"/>
      </w:pPr>
      <w:proofErr w:type="spellStart"/>
      <w:r>
        <w:rPr>
          <w:rStyle w:val="a4"/>
        </w:rPr>
        <w:t>Safety</w:t>
      </w:r>
      <w:proofErr w:type="spellEnd"/>
      <w:r>
        <w:rPr>
          <w:rStyle w:val="a4"/>
        </w:rPr>
        <w:t>.</w:t>
      </w:r>
      <w:r>
        <w:t> </w:t>
      </w:r>
      <w:proofErr w:type="spellStart"/>
      <w:r>
        <w:t>Concerns</w:t>
      </w:r>
      <w:proofErr w:type="spellEnd"/>
      <w:r>
        <w:t xml:space="preserve"> </w:t>
      </w:r>
      <w:proofErr w:type="spellStart"/>
      <w:r>
        <w:t>arise</w:t>
      </w:r>
      <w:proofErr w:type="spellEnd"/>
      <w:r>
        <w:t xml:space="preserve"> </w:t>
      </w:r>
      <w:proofErr w:type="spellStart"/>
      <w:r>
        <w:t>if</w:t>
      </w:r>
      <w:proofErr w:type="spellEnd"/>
      <w:r>
        <w:t xml:space="preserve"> </w:t>
      </w:r>
      <w:proofErr w:type="spellStart"/>
      <w:r>
        <w:t>the</w:t>
      </w:r>
      <w:proofErr w:type="spellEnd"/>
      <w:r>
        <w:t xml:space="preserve"> </w:t>
      </w:r>
      <w:proofErr w:type="spellStart"/>
      <w:r>
        <w:t>battery</w:t>
      </w:r>
      <w:proofErr w:type="spellEnd"/>
      <w:r>
        <w:t xml:space="preserve"> </w:t>
      </w:r>
      <w:proofErr w:type="spellStart"/>
      <w:r>
        <w:t>is</w:t>
      </w:r>
      <w:proofErr w:type="spellEnd"/>
      <w:r>
        <w:t xml:space="preserve"> </w:t>
      </w:r>
      <w:proofErr w:type="spellStart"/>
      <w:r>
        <w:t>misused</w:t>
      </w:r>
      <w:proofErr w:type="spellEnd"/>
      <w:r>
        <w:t xml:space="preserve"> </w:t>
      </w:r>
      <w:proofErr w:type="spellStart"/>
      <w:r>
        <w:t>and</w:t>
      </w:r>
      <w:proofErr w:type="spellEnd"/>
      <w:r>
        <w:t xml:space="preserve"> </w:t>
      </w:r>
      <w:proofErr w:type="spellStart"/>
      <w:r>
        <w:t>is</w:t>
      </w:r>
      <w:proofErr w:type="spellEnd"/>
      <w:r>
        <w:t xml:space="preserve"> </w:t>
      </w:r>
      <w:proofErr w:type="spellStart"/>
      <w:r>
        <w:t>kept</w:t>
      </w:r>
      <w:proofErr w:type="spellEnd"/>
      <w:r>
        <w:t xml:space="preserve"> </w:t>
      </w:r>
      <w:proofErr w:type="spellStart"/>
      <w:r>
        <w:t>beyond</w:t>
      </w:r>
      <w:proofErr w:type="spellEnd"/>
      <w:r>
        <w:t xml:space="preserve"> </w:t>
      </w:r>
      <w:proofErr w:type="spellStart"/>
      <w:r>
        <w:t>its</w:t>
      </w:r>
      <w:proofErr w:type="spellEnd"/>
      <w:r>
        <w:t xml:space="preserve"> </w:t>
      </w:r>
      <w:proofErr w:type="spellStart"/>
      <w:r>
        <w:t>designated</w:t>
      </w:r>
      <w:proofErr w:type="spellEnd"/>
      <w:r>
        <w:t xml:space="preserve"> </w:t>
      </w:r>
      <w:proofErr w:type="spellStart"/>
      <w:r>
        <w:t>age</w:t>
      </w:r>
      <w:proofErr w:type="spellEnd"/>
      <w:r>
        <w:t xml:space="preserve">. </w:t>
      </w:r>
      <w:proofErr w:type="spellStart"/>
      <w:r>
        <w:t>Similar</w:t>
      </w:r>
      <w:proofErr w:type="spellEnd"/>
      <w:r>
        <w:t xml:space="preserve"> </w:t>
      </w:r>
      <w:proofErr w:type="spellStart"/>
      <w:r>
        <w:t>fears</w:t>
      </w:r>
      <w:proofErr w:type="spellEnd"/>
      <w:r>
        <w:t xml:space="preserve"> </w:t>
      </w:r>
      <w:proofErr w:type="spellStart"/>
      <w:r>
        <w:t>occurred</w:t>
      </w:r>
      <w:proofErr w:type="spellEnd"/>
      <w:r>
        <w:t xml:space="preserve"> 150 </w:t>
      </w:r>
      <w:proofErr w:type="spellStart"/>
      <w:r>
        <w:t>years</w:t>
      </w:r>
      <w:proofErr w:type="spellEnd"/>
      <w:r>
        <w:t xml:space="preserve"> </w:t>
      </w:r>
      <w:proofErr w:type="spellStart"/>
      <w:r>
        <w:t>ago</w:t>
      </w:r>
      <w:proofErr w:type="spellEnd"/>
      <w:r>
        <w:t xml:space="preserve"> </w:t>
      </w:r>
      <w:proofErr w:type="spellStart"/>
      <w:r>
        <w:t>when</w:t>
      </w:r>
      <w:proofErr w:type="spellEnd"/>
      <w:r>
        <w:t xml:space="preserve"> </w:t>
      </w:r>
      <w:proofErr w:type="spellStart"/>
      <w:r>
        <w:t>steam</w:t>
      </w:r>
      <w:proofErr w:type="spellEnd"/>
      <w:r>
        <w:t xml:space="preserve"> </w:t>
      </w:r>
      <w:proofErr w:type="spellStart"/>
      <w:r>
        <w:t>boilers</w:t>
      </w:r>
      <w:proofErr w:type="spellEnd"/>
      <w:r>
        <w:t xml:space="preserve"> </w:t>
      </w:r>
      <w:proofErr w:type="spellStart"/>
      <w:r>
        <w:t>exploded</w:t>
      </w:r>
      <w:proofErr w:type="spellEnd"/>
      <w:r>
        <w:t xml:space="preserve"> </w:t>
      </w:r>
      <w:proofErr w:type="spellStart"/>
      <w:r>
        <w:t>and</w:t>
      </w:r>
      <w:proofErr w:type="spellEnd"/>
      <w:r>
        <w:t xml:space="preserve"> </w:t>
      </w:r>
      <w:proofErr w:type="spellStart"/>
      <w:r>
        <w:t>gasoline</w:t>
      </w:r>
      <w:proofErr w:type="spellEnd"/>
      <w:r>
        <w:t xml:space="preserve"> </w:t>
      </w:r>
      <w:proofErr w:type="spellStart"/>
      <w:r>
        <w:t>tanks</w:t>
      </w:r>
      <w:proofErr w:type="spellEnd"/>
      <w:r>
        <w:t xml:space="preserve"> </w:t>
      </w:r>
      <w:proofErr w:type="spellStart"/>
      <w:r>
        <w:t>burst</w:t>
      </w:r>
      <w:proofErr w:type="spellEnd"/>
      <w:r>
        <w:t xml:space="preserve">. A </w:t>
      </w:r>
      <w:proofErr w:type="spellStart"/>
      <w:r>
        <w:t>carefully</w:t>
      </w:r>
      <w:proofErr w:type="spellEnd"/>
      <w:r>
        <w:t xml:space="preserve"> </w:t>
      </w:r>
      <w:proofErr w:type="spellStart"/>
      <w:r>
        <w:t>designed</w:t>
      </w:r>
      <w:proofErr w:type="spellEnd"/>
      <w:r>
        <w:t xml:space="preserve"> BMS </w:t>
      </w:r>
      <w:proofErr w:type="spellStart"/>
      <w:r>
        <w:t>assures</w:t>
      </w:r>
      <w:proofErr w:type="spellEnd"/>
      <w:r>
        <w:t xml:space="preserve"> </w:t>
      </w:r>
      <w:proofErr w:type="spellStart"/>
      <w:r>
        <w:t>that</w:t>
      </w:r>
      <w:proofErr w:type="spellEnd"/>
      <w:r>
        <w:t xml:space="preserve"> </w:t>
      </w:r>
      <w:proofErr w:type="spellStart"/>
      <w:r>
        <w:t>the</w:t>
      </w:r>
      <w:proofErr w:type="spellEnd"/>
      <w:r>
        <w:t xml:space="preserve"> </w:t>
      </w:r>
      <w:proofErr w:type="spellStart"/>
      <w:r>
        <w:t>battery</w:t>
      </w:r>
      <w:proofErr w:type="spellEnd"/>
      <w:r>
        <w:t xml:space="preserve"> </w:t>
      </w:r>
      <w:proofErr w:type="spellStart"/>
      <w:r>
        <w:t>operates</w:t>
      </w:r>
      <w:proofErr w:type="spellEnd"/>
      <w:r>
        <w:t xml:space="preserve"> </w:t>
      </w:r>
      <w:proofErr w:type="spellStart"/>
      <w:r>
        <w:t>within</w:t>
      </w:r>
      <w:proofErr w:type="spellEnd"/>
      <w:r>
        <w:t xml:space="preserve"> a </w:t>
      </w:r>
      <w:proofErr w:type="spellStart"/>
      <w:r>
        <w:t>safe</w:t>
      </w:r>
      <w:proofErr w:type="spellEnd"/>
      <w:r>
        <w:t xml:space="preserve"> </w:t>
      </w:r>
      <w:proofErr w:type="spellStart"/>
      <w:r>
        <w:t>working</w:t>
      </w:r>
      <w:proofErr w:type="spellEnd"/>
      <w:r>
        <w:t xml:space="preserve"> </w:t>
      </w:r>
      <w:proofErr w:type="spellStart"/>
      <w:r>
        <w:t>range</w:t>
      </w:r>
      <w:proofErr w:type="spellEnd"/>
      <w:r>
        <w:t>.</w:t>
      </w:r>
      <w:r>
        <w:br/>
        <w:t> </w:t>
      </w:r>
    </w:p>
    <w:p w:rsidR="00A23C30" w:rsidRDefault="00A23C30" w:rsidP="00A23C30">
      <w:pPr>
        <w:numPr>
          <w:ilvl w:val="0"/>
          <w:numId w:val="2"/>
        </w:numPr>
        <w:spacing w:before="100" w:beforeAutospacing="1" w:after="100" w:afterAutospacing="1"/>
      </w:pPr>
      <w:proofErr w:type="spellStart"/>
      <w:r>
        <w:rPr>
          <w:rStyle w:val="a4"/>
        </w:rPr>
        <w:t>Cost</w:t>
      </w:r>
      <w:proofErr w:type="spellEnd"/>
      <w:r>
        <w:rPr>
          <w:rStyle w:val="a4"/>
        </w:rPr>
        <w:t>. </w:t>
      </w:r>
      <w:proofErr w:type="spellStart"/>
      <w:r>
        <w:t>This</w:t>
      </w:r>
      <w:proofErr w:type="spellEnd"/>
      <w:r>
        <w:t xml:space="preserve"> </w:t>
      </w:r>
      <w:proofErr w:type="spellStart"/>
      <w:r>
        <w:t>presents</w:t>
      </w:r>
      <w:proofErr w:type="spellEnd"/>
      <w:r>
        <w:t xml:space="preserve"> a </w:t>
      </w:r>
      <w:proofErr w:type="spellStart"/>
      <w:r>
        <w:t>major</w:t>
      </w:r>
      <w:proofErr w:type="spellEnd"/>
      <w:r>
        <w:t xml:space="preserve"> </w:t>
      </w:r>
      <w:proofErr w:type="spellStart"/>
      <w:r>
        <w:t>drawback</w:t>
      </w:r>
      <w:proofErr w:type="spellEnd"/>
      <w:r>
        <w:t xml:space="preserve"> </w:t>
      </w:r>
      <w:proofErr w:type="spellStart"/>
      <w:r>
        <w:t>as</w:t>
      </w:r>
      <w:proofErr w:type="spellEnd"/>
      <w:r>
        <w:t xml:space="preserve"> </w:t>
      </w:r>
      <w:proofErr w:type="spellStart"/>
      <w:r>
        <w:t>the</w:t>
      </w:r>
      <w:proofErr w:type="spellEnd"/>
      <w:r>
        <w:t xml:space="preserve"> </w:t>
      </w:r>
      <w:proofErr w:type="spellStart"/>
      <w:r>
        <w:t>battery</w:t>
      </w:r>
      <w:proofErr w:type="spellEnd"/>
      <w:r>
        <w:t xml:space="preserve"> </w:t>
      </w:r>
      <w:proofErr w:type="spellStart"/>
      <w:r>
        <w:t>carries</w:t>
      </w:r>
      <w:proofErr w:type="spellEnd"/>
      <w:r>
        <w:t xml:space="preserve"> </w:t>
      </w:r>
      <w:proofErr w:type="spellStart"/>
      <w:r>
        <w:t>the</w:t>
      </w:r>
      <w:proofErr w:type="spellEnd"/>
      <w:r>
        <w:t xml:space="preserve"> </w:t>
      </w:r>
      <w:proofErr w:type="spellStart"/>
      <w:r>
        <w:t>cost</w:t>
      </w:r>
      <w:proofErr w:type="spellEnd"/>
      <w:r>
        <w:t xml:space="preserve"> </w:t>
      </w:r>
      <w:proofErr w:type="spellStart"/>
      <w:r>
        <w:t>of</w:t>
      </w:r>
      <w:proofErr w:type="spellEnd"/>
      <w:r>
        <w:t xml:space="preserve"> a </w:t>
      </w:r>
      <w:proofErr w:type="spellStart"/>
      <w:r>
        <w:t>small</w:t>
      </w:r>
      <w:proofErr w:type="spellEnd"/>
      <w:r>
        <w:t xml:space="preserve"> </w:t>
      </w:r>
      <w:proofErr w:type="spellStart"/>
      <w:r>
        <w:t>car</w:t>
      </w:r>
      <w:proofErr w:type="spellEnd"/>
      <w:r>
        <w:t xml:space="preserve"> </w:t>
      </w:r>
      <w:proofErr w:type="spellStart"/>
      <w:r>
        <w:t>powered</w:t>
      </w:r>
      <w:proofErr w:type="spellEnd"/>
      <w:r>
        <w:t xml:space="preserve"> by </w:t>
      </w:r>
      <w:proofErr w:type="spellStart"/>
      <w:r>
        <w:t>an</w:t>
      </w:r>
      <w:proofErr w:type="spellEnd"/>
      <w:r>
        <w:t xml:space="preserve"> ICE. BMS, </w:t>
      </w:r>
      <w:proofErr w:type="spellStart"/>
      <w:r>
        <w:t>battery</w:t>
      </w:r>
      <w:proofErr w:type="spellEnd"/>
      <w:r>
        <w:t xml:space="preserve"> </w:t>
      </w:r>
      <w:proofErr w:type="spellStart"/>
      <w:r>
        <w:t>cooling</w:t>
      </w:r>
      <w:proofErr w:type="spellEnd"/>
      <w:r>
        <w:t xml:space="preserve">, </w:t>
      </w:r>
      <w:proofErr w:type="spellStart"/>
      <w:r>
        <w:t>heating</w:t>
      </w:r>
      <w:proofErr w:type="spellEnd"/>
      <w:r>
        <w:t xml:space="preserve"> </w:t>
      </w:r>
      <w:proofErr w:type="spellStart"/>
      <w:r>
        <w:t>and</w:t>
      </w:r>
      <w:proofErr w:type="spellEnd"/>
      <w:r>
        <w:t xml:space="preserve"> </w:t>
      </w:r>
      <w:proofErr w:type="spellStart"/>
      <w:r>
        <w:t>the</w:t>
      </w:r>
      <w:proofErr w:type="spellEnd"/>
      <w:r>
        <w:t xml:space="preserve"> eight-</w:t>
      </w:r>
      <w:proofErr w:type="spellStart"/>
      <w:r>
        <w:t>year</w:t>
      </w:r>
      <w:proofErr w:type="spellEnd"/>
      <w:r>
        <w:t xml:space="preserve"> </w:t>
      </w:r>
      <w:proofErr w:type="spellStart"/>
      <w:r>
        <w:t>warranty</w:t>
      </w:r>
      <w:proofErr w:type="spellEnd"/>
      <w:r>
        <w:t xml:space="preserve"> </w:t>
      </w:r>
      <w:proofErr w:type="spellStart"/>
      <w:r>
        <w:t>add</w:t>
      </w:r>
      <w:proofErr w:type="spellEnd"/>
      <w:r>
        <w:t xml:space="preserve"> </w:t>
      </w:r>
      <w:proofErr w:type="spellStart"/>
      <w:r>
        <w:t>to</w:t>
      </w:r>
      <w:proofErr w:type="spellEnd"/>
      <w:r>
        <w:t xml:space="preserve"> </w:t>
      </w:r>
      <w:proofErr w:type="spellStart"/>
      <w:r>
        <w:t>the</w:t>
      </w:r>
      <w:proofErr w:type="spellEnd"/>
      <w:r>
        <w:t xml:space="preserve"> </w:t>
      </w:r>
      <w:proofErr w:type="spellStart"/>
      <w:r>
        <w:t>cost</w:t>
      </w:r>
      <w:proofErr w:type="spellEnd"/>
      <w:r>
        <w:t>.</w:t>
      </w:r>
      <w:r>
        <w:br/>
        <w:t> </w:t>
      </w:r>
    </w:p>
    <w:p w:rsidR="00A23C30" w:rsidRDefault="00A23C30" w:rsidP="00A23C30">
      <w:pPr>
        <w:numPr>
          <w:ilvl w:val="0"/>
          <w:numId w:val="2"/>
        </w:numPr>
        <w:spacing w:before="100" w:beforeAutospacing="1" w:after="100" w:afterAutospacing="1"/>
      </w:pPr>
      <w:proofErr w:type="spellStart"/>
      <w:r>
        <w:rPr>
          <w:rStyle w:val="a4"/>
        </w:rPr>
        <w:t>Performance</w:t>
      </w:r>
      <w:proofErr w:type="spellEnd"/>
      <w:r>
        <w:rPr>
          <w:rStyle w:val="a4"/>
        </w:rPr>
        <w:t>.</w:t>
      </w:r>
      <w:r>
        <w:t> </w:t>
      </w:r>
      <w:proofErr w:type="spellStart"/>
      <w:r>
        <w:t>Unlike</w:t>
      </w:r>
      <w:proofErr w:type="spellEnd"/>
      <w:r>
        <w:t xml:space="preserve"> </w:t>
      </w:r>
      <w:proofErr w:type="spellStart"/>
      <w:r>
        <w:t>an</w:t>
      </w:r>
      <w:proofErr w:type="spellEnd"/>
      <w:r>
        <w:t xml:space="preserve"> ICE </w:t>
      </w:r>
      <w:proofErr w:type="spellStart"/>
      <w:r>
        <w:t>that</w:t>
      </w:r>
      <w:proofErr w:type="spellEnd"/>
      <w:r>
        <w:t xml:space="preserve"> </w:t>
      </w:r>
      <w:proofErr w:type="spellStart"/>
      <w:r>
        <w:t>works</w:t>
      </w:r>
      <w:proofErr w:type="spellEnd"/>
      <w:r>
        <w:t xml:space="preserve"> </w:t>
      </w:r>
      <w:proofErr w:type="spellStart"/>
      <w:r>
        <w:t>over</w:t>
      </w:r>
      <w:proofErr w:type="spellEnd"/>
      <w:r>
        <w:t xml:space="preserve"> a </w:t>
      </w:r>
      <w:proofErr w:type="spellStart"/>
      <w:r>
        <w:t>wide</w:t>
      </w:r>
      <w:proofErr w:type="spellEnd"/>
      <w:r>
        <w:t xml:space="preserve"> </w:t>
      </w:r>
      <w:proofErr w:type="spellStart"/>
      <w:r>
        <w:t>temperature</w:t>
      </w:r>
      <w:proofErr w:type="spellEnd"/>
      <w:r>
        <w:t xml:space="preserve"> </w:t>
      </w:r>
      <w:proofErr w:type="spellStart"/>
      <w:r>
        <w:t>range</w:t>
      </w:r>
      <w:proofErr w:type="spellEnd"/>
      <w:r>
        <w:t xml:space="preserve">, </w:t>
      </w:r>
      <w:proofErr w:type="spellStart"/>
      <w:r>
        <w:t>batteries</w:t>
      </w:r>
      <w:proofErr w:type="spellEnd"/>
      <w:r>
        <w:t xml:space="preserve"> </w:t>
      </w:r>
      <w:proofErr w:type="spellStart"/>
      <w:r>
        <w:t>are</w:t>
      </w:r>
      <w:proofErr w:type="spellEnd"/>
      <w:r>
        <w:t xml:space="preserve"> </w:t>
      </w:r>
      <w:proofErr w:type="spellStart"/>
      <w:r>
        <w:t>sensitive</w:t>
      </w:r>
      <w:proofErr w:type="spellEnd"/>
      <w:r>
        <w:t xml:space="preserve"> </w:t>
      </w:r>
      <w:proofErr w:type="spellStart"/>
      <w:r>
        <w:t>to</w:t>
      </w:r>
      <w:proofErr w:type="spellEnd"/>
      <w:r>
        <w:t xml:space="preserve"> </w:t>
      </w:r>
      <w:proofErr w:type="spellStart"/>
      <w:r>
        <w:t>heat</w:t>
      </w:r>
      <w:proofErr w:type="spellEnd"/>
      <w:r>
        <w:t xml:space="preserve"> </w:t>
      </w:r>
      <w:proofErr w:type="spellStart"/>
      <w:r>
        <w:t>and</w:t>
      </w:r>
      <w:proofErr w:type="spellEnd"/>
      <w:r>
        <w:t xml:space="preserve"> </w:t>
      </w:r>
      <w:proofErr w:type="spellStart"/>
      <w:r>
        <w:t>cold</w:t>
      </w:r>
      <w:proofErr w:type="spellEnd"/>
      <w:r>
        <w:t xml:space="preserve"> </w:t>
      </w:r>
      <w:proofErr w:type="spellStart"/>
      <w:r>
        <w:t>and</w:t>
      </w:r>
      <w:proofErr w:type="spellEnd"/>
      <w:r>
        <w:t xml:space="preserve"> </w:t>
      </w:r>
      <w:proofErr w:type="spellStart"/>
      <w:r>
        <w:t>require</w:t>
      </w:r>
      <w:proofErr w:type="spellEnd"/>
      <w:r>
        <w:t xml:space="preserve"> </w:t>
      </w:r>
      <w:proofErr w:type="spellStart"/>
      <w:r>
        <w:t>climate</w:t>
      </w:r>
      <w:proofErr w:type="spellEnd"/>
      <w:r>
        <w:t xml:space="preserve"> </w:t>
      </w:r>
      <w:proofErr w:type="spellStart"/>
      <w:r>
        <w:t>control</w:t>
      </w:r>
      <w:proofErr w:type="spellEnd"/>
      <w:r>
        <w:t xml:space="preserve">. </w:t>
      </w:r>
      <w:proofErr w:type="spellStart"/>
      <w:r>
        <w:t>Heat</w:t>
      </w:r>
      <w:proofErr w:type="spellEnd"/>
      <w:r>
        <w:t xml:space="preserve"> </w:t>
      </w:r>
      <w:proofErr w:type="spellStart"/>
      <w:r>
        <w:t>reduces</w:t>
      </w:r>
      <w:proofErr w:type="spellEnd"/>
      <w:r>
        <w:t xml:space="preserve"> </w:t>
      </w:r>
      <w:proofErr w:type="spellStart"/>
      <w:r>
        <w:t>the</w:t>
      </w:r>
      <w:proofErr w:type="spellEnd"/>
      <w:r>
        <w:t xml:space="preserve"> </w:t>
      </w:r>
      <w:proofErr w:type="spellStart"/>
      <w:r>
        <w:t>life</w:t>
      </w:r>
      <w:proofErr w:type="spellEnd"/>
      <w:r>
        <w:t xml:space="preserve">, </w:t>
      </w:r>
      <w:proofErr w:type="spellStart"/>
      <w:r>
        <w:t>and</w:t>
      </w:r>
      <w:proofErr w:type="spellEnd"/>
      <w:r>
        <w:t xml:space="preserve"> </w:t>
      </w:r>
      <w:proofErr w:type="spellStart"/>
      <w:r>
        <w:t>cold</w:t>
      </w:r>
      <w:proofErr w:type="spellEnd"/>
      <w:r>
        <w:t xml:space="preserve"> </w:t>
      </w:r>
      <w:proofErr w:type="spellStart"/>
      <w:r>
        <w:t>lowers</w:t>
      </w:r>
      <w:proofErr w:type="spellEnd"/>
      <w:r>
        <w:t xml:space="preserve"> </w:t>
      </w:r>
      <w:proofErr w:type="spellStart"/>
      <w:r>
        <w:t>the</w:t>
      </w:r>
      <w:proofErr w:type="spellEnd"/>
      <w:r>
        <w:t xml:space="preserve"> </w:t>
      </w:r>
      <w:proofErr w:type="spellStart"/>
      <w:r>
        <w:t>performance</w:t>
      </w:r>
      <w:proofErr w:type="spellEnd"/>
      <w:r>
        <w:t xml:space="preserve"> </w:t>
      </w:r>
      <w:proofErr w:type="spellStart"/>
      <w:r>
        <w:t>temporarily</w:t>
      </w:r>
      <w:proofErr w:type="spellEnd"/>
      <w:r>
        <w:t xml:space="preserve">. </w:t>
      </w:r>
      <w:proofErr w:type="spellStart"/>
      <w:r>
        <w:t>The</w:t>
      </w:r>
      <w:proofErr w:type="spellEnd"/>
      <w:r>
        <w:t xml:space="preserve"> </w:t>
      </w:r>
      <w:proofErr w:type="spellStart"/>
      <w:r>
        <w:t>battery</w:t>
      </w:r>
      <w:proofErr w:type="spellEnd"/>
      <w:r>
        <w:t xml:space="preserve"> </w:t>
      </w:r>
      <w:proofErr w:type="spellStart"/>
      <w:r>
        <w:t>also</w:t>
      </w:r>
      <w:proofErr w:type="spellEnd"/>
      <w:r>
        <w:t xml:space="preserve"> </w:t>
      </w:r>
      <w:proofErr w:type="spellStart"/>
      <w:r>
        <w:t>heats</w:t>
      </w:r>
      <w:proofErr w:type="spellEnd"/>
      <w:r>
        <w:t xml:space="preserve"> </w:t>
      </w:r>
      <w:proofErr w:type="spellStart"/>
      <w:r>
        <w:t>and</w:t>
      </w:r>
      <w:proofErr w:type="spellEnd"/>
      <w:r>
        <w:t xml:space="preserve"> </w:t>
      </w:r>
      <w:proofErr w:type="spellStart"/>
      <w:r>
        <w:t>cools</w:t>
      </w:r>
      <w:proofErr w:type="spellEnd"/>
      <w:r>
        <w:t xml:space="preserve"> </w:t>
      </w:r>
      <w:proofErr w:type="spellStart"/>
      <w:r>
        <w:t>the</w:t>
      </w:r>
      <w:proofErr w:type="spellEnd"/>
      <w:r>
        <w:t xml:space="preserve"> </w:t>
      </w:r>
      <w:proofErr w:type="spellStart"/>
      <w:r>
        <w:t>cabin</w:t>
      </w:r>
      <w:proofErr w:type="spellEnd"/>
      <w:r>
        <w:t>.</w:t>
      </w:r>
      <w:r>
        <w:br/>
        <w:t> </w:t>
      </w:r>
    </w:p>
    <w:p w:rsidR="00A23C30" w:rsidRDefault="00A23C30" w:rsidP="00A23C30">
      <w:pPr>
        <w:numPr>
          <w:ilvl w:val="0"/>
          <w:numId w:val="2"/>
        </w:numPr>
        <w:spacing w:before="100" w:beforeAutospacing="1" w:after="100" w:afterAutospacing="1"/>
      </w:pPr>
      <w:proofErr w:type="spellStart"/>
      <w:r>
        <w:rPr>
          <w:rStyle w:val="a4"/>
        </w:rPr>
        <w:t>Specific</w:t>
      </w:r>
      <w:proofErr w:type="spellEnd"/>
      <w:r>
        <w:rPr>
          <w:rStyle w:val="a4"/>
        </w:rPr>
        <w:t xml:space="preserve"> </w:t>
      </w:r>
      <w:proofErr w:type="spellStart"/>
      <w:r>
        <w:rPr>
          <w:rStyle w:val="a4"/>
        </w:rPr>
        <w:t>energy</w:t>
      </w:r>
      <w:proofErr w:type="spellEnd"/>
      <w:r>
        <w:rPr>
          <w:rStyle w:val="a4"/>
        </w:rPr>
        <w:t>. </w:t>
      </w:r>
      <w:proofErr w:type="spellStart"/>
      <w:r>
        <w:t>In</w:t>
      </w:r>
      <w:proofErr w:type="spellEnd"/>
      <w:r>
        <w:t xml:space="preserve"> </w:t>
      </w:r>
      <w:proofErr w:type="spellStart"/>
      <w:r>
        <w:t>terms</w:t>
      </w:r>
      <w:proofErr w:type="spellEnd"/>
      <w:r>
        <w:t xml:space="preserve"> </w:t>
      </w:r>
      <w:proofErr w:type="spellStart"/>
      <w:r>
        <w:t>of</w:t>
      </w:r>
      <w:proofErr w:type="spellEnd"/>
      <w:r>
        <w:t xml:space="preserve"> </w:t>
      </w:r>
      <w:proofErr w:type="spellStart"/>
      <w:r>
        <w:t>calorific</w:t>
      </w:r>
      <w:proofErr w:type="spellEnd"/>
      <w:r>
        <w:t xml:space="preserve"> </w:t>
      </w:r>
      <w:proofErr w:type="spellStart"/>
      <w:r>
        <w:t>value</w:t>
      </w:r>
      <w:proofErr w:type="spellEnd"/>
      <w:r>
        <w:t xml:space="preserve"> </w:t>
      </w:r>
      <w:proofErr w:type="spellStart"/>
      <w:r>
        <w:t>per</w:t>
      </w:r>
      <w:proofErr w:type="spellEnd"/>
      <w:r>
        <w:t xml:space="preserve"> </w:t>
      </w:r>
      <w:proofErr w:type="spellStart"/>
      <w:r>
        <w:t>weight</w:t>
      </w:r>
      <w:proofErr w:type="spellEnd"/>
      <w:r>
        <w:t xml:space="preserve">, a </w:t>
      </w:r>
      <w:proofErr w:type="spellStart"/>
      <w:r>
        <w:t>battery</w:t>
      </w:r>
      <w:proofErr w:type="spellEnd"/>
      <w:r>
        <w:t xml:space="preserve"> </w:t>
      </w:r>
      <w:proofErr w:type="spellStart"/>
      <w:r>
        <w:t>generates</w:t>
      </w:r>
      <w:proofErr w:type="spellEnd"/>
      <w:r>
        <w:t xml:space="preserve"> </w:t>
      </w:r>
      <w:proofErr w:type="spellStart"/>
      <w:r>
        <w:t>only</w:t>
      </w:r>
      <w:proofErr w:type="spellEnd"/>
      <w:r>
        <w:t xml:space="preserve"> 1 </w:t>
      </w:r>
      <w:proofErr w:type="spellStart"/>
      <w:r>
        <w:t>percent</w:t>
      </w:r>
      <w:proofErr w:type="spellEnd"/>
      <w:r>
        <w:t xml:space="preserve"> </w:t>
      </w:r>
      <w:proofErr w:type="spellStart"/>
      <w:r>
        <w:t>of</w:t>
      </w:r>
      <w:proofErr w:type="spellEnd"/>
      <w:r>
        <w:t xml:space="preserve"> </w:t>
      </w:r>
      <w:proofErr w:type="spellStart"/>
      <w:r>
        <w:t>what</w:t>
      </w:r>
      <w:proofErr w:type="spellEnd"/>
      <w:r>
        <w:t xml:space="preserve"> </w:t>
      </w:r>
      <w:proofErr w:type="spellStart"/>
      <w:r>
        <w:t>fossil</w:t>
      </w:r>
      <w:proofErr w:type="spellEnd"/>
      <w:r>
        <w:t xml:space="preserve"> </w:t>
      </w:r>
      <w:proofErr w:type="spellStart"/>
      <w:r>
        <w:t>fuel</w:t>
      </w:r>
      <w:proofErr w:type="spellEnd"/>
      <w:r>
        <w:t xml:space="preserve"> </w:t>
      </w:r>
      <w:proofErr w:type="spellStart"/>
      <w:r>
        <w:t>produces</w:t>
      </w:r>
      <w:proofErr w:type="spellEnd"/>
      <w:r>
        <w:t xml:space="preserve">. </w:t>
      </w:r>
      <w:proofErr w:type="spellStart"/>
      <w:r>
        <w:t>One</w:t>
      </w:r>
      <w:proofErr w:type="spellEnd"/>
      <w:r>
        <w:t xml:space="preserve"> </w:t>
      </w:r>
      <w:proofErr w:type="spellStart"/>
      <w:r>
        <w:t>kilogram</w:t>
      </w:r>
      <w:proofErr w:type="spellEnd"/>
      <w:r>
        <w:t xml:space="preserve"> (1.4 </w:t>
      </w:r>
      <w:proofErr w:type="spellStart"/>
      <w:r>
        <w:t>liter</w:t>
      </w:r>
      <w:proofErr w:type="spellEnd"/>
      <w:r>
        <w:t xml:space="preserve">, 0.37 </w:t>
      </w:r>
      <w:proofErr w:type="spellStart"/>
      <w:r>
        <w:t>gallons</w:t>
      </w:r>
      <w:proofErr w:type="spellEnd"/>
      <w:r>
        <w:t xml:space="preserve">) </w:t>
      </w:r>
      <w:proofErr w:type="spellStart"/>
      <w:r>
        <w:t>of</w:t>
      </w:r>
      <w:proofErr w:type="spellEnd"/>
      <w:r>
        <w:t xml:space="preserve"> </w:t>
      </w:r>
      <w:proofErr w:type="spellStart"/>
      <w:r>
        <w:t>gasoline</w:t>
      </w:r>
      <w:proofErr w:type="spellEnd"/>
      <w:r>
        <w:t xml:space="preserve"> </w:t>
      </w:r>
      <w:proofErr w:type="spellStart"/>
      <w:r>
        <w:t>yields</w:t>
      </w:r>
      <w:proofErr w:type="spellEnd"/>
      <w:r>
        <w:t xml:space="preserve"> </w:t>
      </w:r>
      <w:proofErr w:type="spellStart"/>
      <w:r>
        <w:t>roughly</w:t>
      </w:r>
      <w:proofErr w:type="spellEnd"/>
      <w:r>
        <w:t xml:space="preserve"> 12kWh </w:t>
      </w:r>
      <w:proofErr w:type="spellStart"/>
      <w:r>
        <w:t>of</w:t>
      </w:r>
      <w:proofErr w:type="spellEnd"/>
      <w:r>
        <w:t xml:space="preserve"> </w:t>
      </w:r>
      <w:proofErr w:type="spellStart"/>
      <w:r>
        <w:t>energy</w:t>
      </w:r>
      <w:proofErr w:type="spellEnd"/>
      <w:r>
        <w:t xml:space="preserve">, </w:t>
      </w:r>
      <w:proofErr w:type="spellStart"/>
      <w:r>
        <w:t>whereas</w:t>
      </w:r>
      <w:proofErr w:type="spellEnd"/>
      <w:r>
        <w:t xml:space="preserve"> a 1kg </w:t>
      </w:r>
      <w:proofErr w:type="spellStart"/>
      <w:r>
        <w:t>battery</w:t>
      </w:r>
      <w:proofErr w:type="spellEnd"/>
      <w:r>
        <w:t xml:space="preserve"> </w:t>
      </w:r>
      <w:proofErr w:type="spellStart"/>
      <w:r>
        <w:t>delivers</w:t>
      </w:r>
      <w:proofErr w:type="spellEnd"/>
      <w:r>
        <w:t xml:space="preserve"> </w:t>
      </w:r>
      <w:proofErr w:type="spellStart"/>
      <w:r>
        <w:t>about</w:t>
      </w:r>
      <w:proofErr w:type="spellEnd"/>
      <w:r>
        <w:t xml:space="preserve"> 150Wh. </w:t>
      </w:r>
      <w:proofErr w:type="spellStart"/>
      <w:r>
        <w:t>However</w:t>
      </w:r>
      <w:proofErr w:type="spellEnd"/>
      <w:r>
        <w:t xml:space="preserve">, </w:t>
      </w:r>
      <w:proofErr w:type="spellStart"/>
      <w:r>
        <w:t>the</w:t>
      </w:r>
      <w:proofErr w:type="spellEnd"/>
      <w:r>
        <w:t xml:space="preserve"> </w:t>
      </w:r>
      <w:proofErr w:type="spellStart"/>
      <w:r>
        <w:t>electric</w:t>
      </w:r>
      <w:proofErr w:type="spellEnd"/>
      <w:r>
        <w:t xml:space="preserve"> </w:t>
      </w:r>
      <w:proofErr w:type="spellStart"/>
      <w:r>
        <w:t>motor</w:t>
      </w:r>
      <w:proofErr w:type="spellEnd"/>
      <w:r>
        <w:t xml:space="preserve"> </w:t>
      </w:r>
      <w:proofErr w:type="spellStart"/>
      <w:r>
        <w:t>is</w:t>
      </w:r>
      <w:proofErr w:type="spellEnd"/>
      <w:r>
        <w:t xml:space="preserve"> 90 </w:t>
      </w:r>
      <w:proofErr w:type="spellStart"/>
      <w:r>
        <w:t>percent</w:t>
      </w:r>
      <w:proofErr w:type="spellEnd"/>
      <w:r>
        <w:t xml:space="preserve"> </w:t>
      </w:r>
      <w:proofErr w:type="spellStart"/>
      <w:r>
        <w:t>efficient</w:t>
      </w:r>
      <w:proofErr w:type="spellEnd"/>
      <w:r>
        <w:t xml:space="preserve"> </w:t>
      </w:r>
      <w:proofErr w:type="spellStart"/>
      <w:r>
        <w:t>while</w:t>
      </w:r>
      <w:proofErr w:type="spellEnd"/>
      <w:r>
        <w:t xml:space="preserve"> a </w:t>
      </w:r>
      <w:proofErr w:type="spellStart"/>
      <w:r>
        <w:t>modern</w:t>
      </w:r>
      <w:proofErr w:type="spellEnd"/>
      <w:r>
        <w:t xml:space="preserve"> ICE </w:t>
      </w:r>
      <w:proofErr w:type="spellStart"/>
      <w:r>
        <w:t>comes</w:t>
      </w:r>
      <w:proofErr w:type="spellEnd"/>
      <w:r>
        <w:t xml:space="preserve"> </w:t>
      </w:r>
      <w:proofErr w:type="spellStart"/>
      <w:r>
        <w:t>in</w:t>
      </w:r>
      <w:proofErr w:type="spellEnd"/>
      <w:r>
        <w:t xml:space="preserve"> </w:t>
      </w:r>
      <w:proofErr w:type="spellStart"/>
      <w:r>
        <w:t>at</w:t>
      </w:r>
      <w:proofErr w:type="spellEnd"/>
      <w:r>
        <w:t xml:space="preserve"> </w:t>
      </w:r>
      <w:proofErr w:type="spellStart"/>
      <w:r>
        <w:t>about</w:t>
      </w:r>
      <w:proofErr w:type="spellEnd"/>
      <w:r>
        <w:t xml:space="preserve"> 25 </w:t>
      </w:r>
      <w:proofErr w:type="spellStart"/>
      <w:r>
        <w:t>percent</w:t>
      </w:r>
      <w:proofErr w:type="spellEnd"/>
      <w:r>
        <w:t>.</w:t>
      </w:r>
      <w:r>
        <w:br/>
        <w:t> </w:t>
      </w:r>
    </w:p>
    <w:p w:rsidR="00A23C30" w:rsidRDefault="00A23C30" w:rsidP="00A23C30">
      <w:pPr>
        <w:numPr>
          <w:ilvl w:val="0"/>
          <w:numId w:val="2"/>
        </w:numPr>
        <w:spacing w:before="100" w:beforeAutospacing="1" w:after="100" w:afterAutospacing="1"/>
      </w:pPr>
      <w:proofErr w:type="spellStart"/>
      <w:r>
        <w:rPr>
          <w:rStyle w:val="a4"/>
        </w:rPr>
        <w:t>Specific</w:t>
      </w:r>
      <w:proofErr w:type="spellEnd"/>
      <w:r>
        <w:rPr>
          <w:rStyle w:val="a4"/>
        </w:rPr>
        <w:t xml:space="preserve"> </w:t>
      </w:r>
      <w:proofErr w:type="spellStart"/>
      <w:r>
        <w:rPr>
          <w:rStyle w:val="a4"/>
        </w:rPr>
        <w:t>power</w:t>
      </w:r>
      <w:proofErr w:type="spellEnd"/>
      <w:r>
        <w:rPr>
          <w:rStyle w:val="a4"/>
        </w:rPr>
        <w:t>. </w:t>
      </w:r>
      <w:proofErr w:type="spellStart"/>
      <w:r>
        <w:t>The</w:t>
      </w:r>
      <w:proofErr w:type="spellEnd"/>
      <w:r>
        <w:t xml:space="preserve"> </w:t>
      </w:r>
      <w:proofErr w:type="spellStart"/>
      <w:r>
        <w:t>electric</w:t>
      </w:r>
      <w:proofErr w:type="spellEnd"/>
      <w:r>
        <w:t xml:space="preserve"> </w:t>
      </w:r>
      <w:proofErr w:type="spellStart"/>
      <w:r>
        <w:t>propulsion</w:t>
      </w:r>
      <w:proofErr w:type="spellEnd"/>
      <w:r>
        <w:t xml:space="preserve"> </w:t>
      </w:r>
      <w:proofErr w:type="spellStart"/>
      <w:r>
        <w:t>system</w:t>
      </w:r>
      <w:proofErr w:type="spellEnd"/>
      <w:r>
        <w:t xml:space="preserve"> </w:t>
      </w:r>
      <w:proofErr w:type="spellStart"/>
      <w:r>
        <w:t>has</w:t>
      </w:r>
      <w:proofErr w:type="spellEnd"/>
      <w:r>
        <w:t xml:space="preserve"> </w:t>
      </w:r>
      <w:proofErr w:type="spellStart"/>
      <w:r>
        <w:t>better</w:t>
      </w:r>
      <w:proofErr w:type="spellEnd"/>
      <w:r>
        <w:t xml:space="preserve"> </w:t>
      </w:r>
      <w:proofErr w:type="spellStart"/>
      <w:r>
        <w:t>torque</w:t>
      </w:r>
      <w:proofErr w:type="spellEnd"/>
      <w:r>
        <w:t xml:space="preserve"> </w:t>
      </w:r>
      <w:proofErr w:type="spellStart"/>
      <w:r>
        <w:t>with</w:t>
      </w:r>
      <w:proofErr w:type="spellEnd"/>
      <w:r>
        <w:t xml:space="preserve"> </w:t>
      </w:r>
      <w:proofErr w:type="spellStart"/>
      <w:r>
        <w:t>the</w:t>
      </w:r>
      <w:proofErr w:type="spellEnd"/>
      <w:r>
        <w:t xml:space="preserve"> </w:t>
      </w:r>
      <w:proofErr w:type="spellStart"/>
      <w:r>
        <w:t>same</w:t>
      </w:r>
      <w:proofErr w:type="spellEnd"/>
      <w:r>
        <w:t xml:space="preserve"> </w:t>
      </w:r>
      <w:proofErr w:type="spellStart"/>
      <w:r>
        <w:t>horsepower</w:t>
      </w:r>
      <w:proofErr w:type="spellEnd"/>
      <w:r>
        <w:t xml:space="preserve"> </w:t>
      </w:r>
      <w:proofErr w:type="spellStart"/>
      <w:r>
        <w:t>than</w:t>
      </w:r>
      <w:proofErr w:type="spellEnd"/>
      <w:r>
        <w:t xml:space="preserve"> </w:t>
      </w:r>
      <w:proofErr w:type="spellStart"/>
      <w:r>
        <w:t>the</w:t>
      </w:r>
      <w:proofErr w:type="spellEnd"/>
      <w:r>
        <w:t xml:space="preserve"> ICE. </w:t>
      </w:r>
      <w:proofErr w:type="spellStart"/>
      <w:r>
        <w:t>This</w:t>
      </w:r>
      <w:proofErr w:type="spellEnd"/>
      <w:r>
        <w:t xml:space="preserve"> </w:t>
      </w:r>
      <w:proofErr w:type="spellStart"/>
      <w:r>
        <w:t>is</w:t>
      </w:r>
      <w:proofErr w:type="spellEnd"/>
      <w:r>
        <w:t xml:space="preserve"> </w:t>
      </w:r>
      <w:proofErr w:type="spellStart"/>
      <w:r>
        <w:t>reflected</w:t>
      </w:r>
      <w:proofErr w:type="spellEnd"/>
      <w:r>
        <w:t xml:space="preserve"> </w:t>
      </w:r>
      <w:proofErr w:type="spellStart"/>
      <w:r>
        <w:t>in</w:t>
      </w:r>
      <w:proofErr w:type="spellEnd"/>
      <w:r>
        <w:t xml:space="preserve"> </w:t>
      </w:r>
      <w:proofErr w:type="spellStart"/>
      <w:r>
        <w:t>excellent</w:t>
      </w:r>
      <w:proofErr w:type="spellEnd"/>
      <w:r>
        <w:t xml:space="preserve"> </w:t>
      </w:r>
      <w:proofErr w:type="spellStart"/>
      <w:r>
        <w:t>acceleration</w:t>
      </w:r>
      <w:proofErr w:type="spellEnd"/>
      <w:r>
        <w:t>.</w:t>
      </w:r>
      <w:r>
        <w:br/>
        <w:t> </w:t>
      </w:r>
    </w:p>
    <w:p w:rsidR="00A23C30" w:rsidRDefault="00A23C30" w:rsidP="00A23C30">
      <w:pPr>
        <w:pStyle w:val="a3"/>
      </w:pPr>
      <w:proofErr w:type="spellStart"/>
      <w:r>
        <w:t>Last</w:t>
      </w:r>
      <w:proofErr w:type="spellEnd"/>
      <w:r>
        <w:t xml:space="preserve"> </w:t>
      </w:r>
      <w:proofErr w:type="spellStart"/>
      <w:r>
        <w:t>updated</w:t>
      </w:r>
      <w:proofErr w:type="spellEnd"/>
      <w:r>
        <w:t xml:space="preserve"> 2016-12-06</w:t>
      </w:r>
    </w:p>
    <w:p w:rsidR="00A23C30" w:rsidRPr="00A23C30" w:rsidRDefault="00A23C30" w:rsidP="00472106">
      <w:pPr>
        <w:rPr>
          <w:lang w:val="ru-RU"/>
        </w:rPr>
      </w:pPr>
    </w:p>
    <w:sectPr w:rsidR="00A23C30" w:rsidRPr="00A23C30"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F0A76"/>
    <w:multiLevelType w:val="multilevel"/>
    <w:tmpl w:val="4006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452CC9"/>
    <w:multiLevelType w:val="multilevel"/>
    <w:tmpl w:val="A416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9F61F9"/>
    <w:rsid w:val="00105458"/>
    <w:rsid w:val="001A6DBB"/>
    <w:rsid w:val="00200C7C"/>
    <w:rsid w:val="00215119"/>
    <w:rsid w:val="00472106"/>
    <w:rsid w:val="00637FD3"/>
    <w:rsid w:val="008C56BE"/>
    <w:rsid w:val="00944D83"/>
    <w:rsid w:val="009C4A5B"/>
    <w:rsid w:val="009F61F9"/>
    <w:rsid w:val="00A23C30"/>
    <w:rsid w:val="00A913AB"/>
    <w:rsid w:val="00B147DC"/>
    <w:rsid w:val="00B150B6"/>
    <w:rsid w:val="00C85CD0"/>
    <w:rsid w:val="00CF47B2"/>
    <w:rsid w:val="00D06711"/>
    <w:rsid w:val="00D4651B"/>
    <w:rsid w:val="00E45954"/>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9F61F9"/>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next w:val="a"/>
    <w:link w:val="20"/>
    <w:uiPriority w:val="9"/>
    <w:semiHidden/>
    <w:unhideWhenUsed/>
    <w:qFormat/>
    <w:rsid w:val="0047210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F61F9"/>
    <w:rPr>
      <w:rFonts w:ascii="Times New Roman" w:eastAsia="Times New Roman" w:hAnsi="Times New Roman" w:cs="Times New Roman"/>
      <w:b/>
      <w:bCs/>
      <w:kern w:val="36"/>
      <w:sz w:val="48"/>
      <w:szCs w:val="48"/>
      <w:lang w:val="ru-RU" w:eastAsia="ru-RU"/>
    </w:rPr>
  </w:style>
  <w:style w:type="character" w:customStyle="1" w:styleId="notranslate">
    <w:name w:val="notranslate"/>
    <w:basedOn w:val="a0"/>
    <w:rsid w:val="009F61F9"/>
  </w:style>
  <w:style w:type="paragraph" w:styleId="a3">
    <w:name w:val="Normal (Web)"/>
    <w:basedOn w:val="a"/>
    <w:uiPriority w:val="99"/>
    <w:semiHidden/>
    <w:unhideWhenUsed/>
    <w:rsid w:val="009F61F9"/>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9F61F9"/>
    <w:rPr>
      <w:b/>
      <w:bCs/>
    </w:rPr>
  </w:style>
  <w:style w:type="character" w:styleId="a5">
    <w:name w:val="Hyperlink"/>
    <w:basedOn w:val="a0"/>
    <w:uiPriority w:val="99"/>
    <w:semiHidden/>
    <w:unhideWhenUsed/>
    <w:rsid w:val="009F61F9"/>
    <w:rPr>
      <w:color w:val="0000FF"/>
      <w:u w:val="single"/>
    </w:rPr>
  </w:style>
  <w:style w:type="character" w:customStyle="1" w:styleId="20">
    <w:name w:val="Заголовок 2 Знак"/>
    <w:basedOn w:val="a0"/>
    <w:link w:val="2"/>
    <w:uiPriority w:val="9"/>
    <w:semiHidden/>
    <w:rsid w:val="00472106"/>
    <w:rPr>
      <w:rFonts w:asciiTheme="majorHAnsi" w:eastAsiaTheme="majorEastAsia" w:hAnsiTheme="majorHAnsi" w:cstheme="majorBidi"/>
      <w:b/>
      <w:bCs/>
      <w:color w:val="4F81BD" w:themeColor="accent1"/>
      <w:sz w:val="26"/>
      <w:szCs w:val="26"/>
    </w:rPr>
  </w:style>
  <w:style w:type="character" w:styleId="a6">
    <w:name w:val="Emphasis"/>
    <w:basedOn w:val="a0"/>
    <w:uiPriority w:val="20"/>
    <w:qFormat/>
    <w:rsid w:val="00472106"/>
    <w:rPr>
      <w:i/>
      <w:iCs/>
    </w:rPr>
  </w:style>
  <w:style w:type="paragraph" w:styleId="a7">
    <w:name w:val="Balloon Text"/>
    <w:basedOn w:val="a"/>
    <w:link w:val="a8"/>
    <w:uiPriority w:val="99"/>
    <w:semiHidden/>
    <w:unhideWhenUsed/>
    <w:rsid w:val="00472106"/>
    <w:rPr>
      <w:rFonts w:ascii="Tahoma" w:hAnsi="Tahoma" w:cs="Tahoma"/>
      <w:sz w:val="16"/>
      <w:szCs w:val="16"/>
    </w:rPr>
  </w:style>
  <w:style w:type="character" w:customStyle="1" w:styleId="a8">
    <w:name w:val="Текст выноски Знак"/>
    <w:basedOn w:val="a0"/>
    <w:link w:val="a7"/>
    <w:uiPriority w:val="99"/>
    <w:semiHidden/>
    <w:rsid w:val="00472106"/>
    <w:rPr>
      <w:rFonts w:ascii="Tahoma" w:hAnsi="Tahoma" w:cs="Tahoma"/>
      <w:sz w:val="16"/>
      <w:szCs w:val="16"/>
    </w:rPr>
  </w:style>
  <w:style w:type="character" w:styleId="a9">
    <w:name w:val="FollowedHyperlink"/>
    <w:basedOn w:val="a0"/>
    <w:uiPriority w:val="99"/>
    <w:semiHidden/>
    <w:unhideWhenUsed/>
    <w:rsid w:val="00944D8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09483974">
      <w:bodyDiv w:val="1"/>
      <w:marLeft w:val="0"/>
      <w:marRight w:val="0"/>
      <w:marTop w:val="0"/>
      <w:marBottom w:val="0"/>
      <w:divBdr>
        <w:top w:val="none" w:sz="0" w:space="0" w:color="auto"/>
        <w:left w:val="none" w:sz="0" w:space="0" w:color="auto"/>
        <w:bottom w:val="none" w:sz="0" w:space="0" w:color="auto"/>
        <w:right w:val="none" w:sz="0" w:space="0" w:color="auto"/>
      </w:divBdr>
    </w:div>
    <w:div w:id="1124616947">
      <w:bodyDiv w:val="1"/>
      <w:marLeft w:val="0"/>
      <w:marRight w:val="0"/>
      <w:marTop w:val="0"/>
      <w:marBottom w:val="0"/>
      <w:divBdr>
        <w:top w:val="none" w:sz="0" w:space="0" w:color="auto"/>
        <w:left w:val="none" w:sz="0" w:space="0" w:color="auto"/>
        <w:bottom w:val="none" w:sz="0" w:space="0" w:color="auto"/>
        <w:right w:val="none" w:sz="0" w:space="0" w:color="auto"/>
      </w:divBdr>
    </w:div>
    <w:div w:id="184852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translate.googleusercontent.com/translate_c?depth=1&amp;hl=ru&amp;prev=search&amp;rurl=translate.google.com.ua&amp;sl=en&amp;sp=nmt4&amp;u=http://batteryuniversity.com/learn/article/serial_and_parallel_battery_configurations&amp;usg=ALkJrhhPiOv7IG5THpMNH3gxDS2NyFG0h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ranslate.googleusercontent.com/translate_c?depth=1&amp;hl=ru&amp;prev=search&amp;rurl=translate.google.com.ua&amp;sl=en&amp;sp=nmt4&amp;u=http://batteryuniversity.com/learn/article/types_of_battery_cells&amp;usg=ALkJrhhkFO4ijzWkrokIqxYgCQoZ77WUCA" TargetMode="External"/><Relationship Id="rId11" Type="http://schemas.openxmlformats.org/officeDocument/2006/relationships/fontTable" Target="fontTable.xml"/><Relationship Id="rId5" Type="http://schemas.openxmlformats.org/officeDocument/2006/relationships/hyperlink" Target="https://translate.googleusercontent.com/translate_c?depth=1&amp;hl=ru&amp;prev=search&amp;rurl=translate.google.com.ua&amp;sl=en&amp;sp=nmt4&amp;u=http://batteryuniversity.com/learn/article/types_of_lithium_ion&amp;usg=ALkJrhiwo3ByK4UbJz8By9nHW4m7F-9_7A" TargetMode="External"/><Relationship Id="rId10" Type="http://schemas.openxmlformats.org/officeDocument/2006/relationships/hyperlink" Target="http://batteryuniversity.com/learn/article/types_of_lithium_ion"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4211</Words>
  <Characters>24006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2017-10-08T17:28:00Z</dcterms:created>
  <dcterms:modified xsi:type="dcterms:W3CDTF">2017-10-10T17:51:00Z</dcterms:modified>
</cp:coreProperties>
</file>