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/>
          <w:b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Product Features:</w:t>
      </w:r>
    </w:p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●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Dual channel pulse signal output,90degree phase difference, can detect rotary speed and direction.</w:t>
      </w:r>
    </w:p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20955</wp:posOffset>
            </wp:positionV>
            <wp:extent cx="1828800" cy="1021715"/>
            <wp:effectExtent l="0" t="0" r="0" b="6985"/>
            <wp:wrapNone/>
            <wp:docPr id="3" name="Рисунок 3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70" r="12149" b="21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●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Built-in polarity and short circuit protection.</w:t>
      </w:r>
    </w:p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●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Wide temperature range.</w:t>
      </w:r>
    </w:p>
    <w:p w:rsidR="00E11D7F" w:rsidRDefault="00E11D7F" w:rsidP="00E11D7F">
      <w:pPr>
        <w:widowControl/>
        <w:numPr>
          <w:ilvl w:val="0"/>
          <w:numId w:val="1"/>
        </w:numPr>
        <w:spacing w:line="375" w:lineRule="atLeast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Good EMC anti-interference ability.</w:t>
      </w:r>
    </w:p>
    <w:p w:rsidR="00E11D7F" w:rsidRDefault="00E11D7F" w:rsidP="00E11D7F">
      <w:pPr>
        <w:widowControl/>
        <w:numPr>
          <w:ilvl w:val="0"/>
          <w:numId w:val="1"/>
        </w:numPr>
        <w:spacing w:line="375" w:lineRule="atLeast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High IPgrade:IP67. </w:t>
      </w:r>
    </w:p>
    <w:p w:rsidR="00E11D7F" w:rsidRPr="002915B7" w:rsidRDefault="00E11D7F" w:rsidP="00E11D7F">
      <w:pPr>
        <w:widowControl/>
        <w:numPr>
          <w:ilvl w:val="0"/>
          <w:numId w:val="1"/>
        </w:numPr>
        <w:spacing w:line="375" w:lineRule="atLeast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 w:rsidRPr="002915B7">
        <w:rPr>
          <w:rFonts w:ascii="Arial" w:hAnsi="Arial" w:cs="Arial" w:hint="eastAsia"/>
          <w:color w:val="262626"/>
          <w:kern w:val="0"/>
          <w:sz w:val="20"/>
          <w:szCs w:val="20"/>
        </w:rPr>
        <w:t>Mainly used in electric tour car,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</w:t>
      </w:r>
      <w:r w:rsidRPr="002915B7">
        <w:rPr>
          <w:rFonts w:ascii="Arial" w:hAnsi="Arial" w:cs="Arial" w:hint="eastAsia"/>
          <w:color w:val="262626"/>
          <w:kern w:val="0"/>
          <w:sz w:val="20"/>
          <w:szCs w:val="20"/>
        </w:rPr>
        <w:t>electric golf carts,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</w:t>
      </w:r>
      <w:r w:rsidRPr="002915B7"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electric forklifts and 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other fields.</w:t>
      </w:r>
    </w:p>
    <w:p w:rsidR="00E11D7F" w:rsidRPr="002915B7" w:rsidRDefault="00E11D7F" w:rsidP="00E11D7F">
      <w:pPr>
        <w:widowControl/>
        <w:spacing w:line="375" w:lineRule="atLeast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 w:rsidRPr="002915B7"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 w:rsidRPr="002915B7"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Parameters and specifications: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2268"/>
        <w:gridCol w:w="5670"/>
      </w:tblGrid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b/>
                <w:bCs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 xml:space="preserve">  </w:t>
            </w:r>
            <w:r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  <w:t>Character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b/>
                <w:bCs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  <w:t>Parameter Values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b/>
                <w:bCs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  <w:t>Instruction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F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ixing gap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0~2mm,typical fix gap 1mm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When the rotary frequency is high, the installation clearance shall be as small as possible.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Target tooth width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2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2 mm</w:t>
              </w:r>
            </w:smartTag>
            <w:r>
              <w:rPr>
                <w:rFonts w:ascii="SimSun" w:hAnsi="SimSun" w:cs="Arial" w:hint="eastAsia"/>
                <w:color w:val="262626"/>
                <w:kern w:val="0"/>
                <w:sz w:val="20"/>
                <w:szCs w:val="20"/>
              </w:rPr>
              <w:t>±</w:t>
            </w:r>
            <w:smartTag w:uri="urn:schemas-microsoft-com:office:smarttags" w:element="chmetcnv">
              <w:smartTagPr>
                <w:attr w:name="UnitName" w:val="mm"/>
                <w:attr w:name="SourceValue" w:val=".1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SimSun" w:hAnsi="SimSun" w:cs="Arial" w:hint="eastAsia"/>
                  <w:color w:val="262626"/>
                  <w:kern w:val="0"/>
                  <w:sz w:val="20"/>
                  <w:szCs w:val="20"/>
                </w:rPr>
                <w:t>0.1</w:t>
              </w: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 xml:space="preserve"> 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Target groove width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2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2 mm</w:t>
              </w:r>
            </w:smartTag>
            <w:r>
              <w:rPr>
                <w:rFonts w:ascii="SimSun" w:hAnsi="SimSun" w:cs="Arial" w:hint="eastAsia"/>
                <w:color w:val="262626"/>
                <w:kern w:val="0"/>
                <w:sz w:val="20"/>
                <w:szCs w:val="20"/>
              </w:rPr>
              <w:t>±</w:t>
            </w:r>
            <w:smartTag w:uri="urn:schemas-microsoft-com:office:smarttags" w:element="chmetcnv">
              <w:smartTagPr>
                <w:attr w:name="UnitName" w:val="mm"/>
                <w:attr w:name="SourceValue" w:val=".1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SimSun" w:hAnsi="SimSun" w:cs="Arial" w:hint="eastAsia"/>
                  <w:color w:val="262626"/>
                  <w:kern w:val="0"/>
                  <w:sz w:val="20"/>
                  <w:szCs w:val="20"/>
                </w:rPr>
                <w:t>0.1</w:t>
              </w: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 xml:space="preserve"> 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depth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&gt;</w:t>
            </w:r>
            <w:smartTag w:uri="urn:schemas-microsoft-com:office:smarttags" w:element="chmetcnv">
              <w:smartTagPr>
                <w:attr w:name="UnitName" w:val="mm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3mm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width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&gt;</w:t>
            </w:r>
            <w:smartTag w:uri="urn:schemas-microsoft-com:office:smarttags" w:element="chmetcnv">
              <w:smartTagPr>
                <w:attr w:name="UnitName" w:val="mm"/>
                <w:attr w:name="SourceValue" w:val="8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8mm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Working temperature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-40~140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℃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Continue operating temperature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Service voltage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DC4.5~24V; DC10~30V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Max reverse voltage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60VDC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Operating current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16mA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Load current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&lt;80mA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Signal output form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left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square wave, collector, open collector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333333"/>
                <w:kern w:val="0"/>
                <w:sz w:val="18"/>
                <w:szCs w:val="18"/>
              </w:rPr>
              <w:t>90</w:t>
            </w:r>
            <w:r>
              <w:rPr>
                <w:rFonts w:ascii="Arial" w:hAnsi="Arial" w:cs="Arial" w:hint="eastAsia"/>
                <w:color w:val="333333"/>
                <w:kern w:val="0"/>
                <w:sz w:val="18"/>
                <w:szCs w:val="18"/>
              </w:rPr>
              <w:t>°</w:t>
            </w:r>
            <w:r>
              <w:rPr>
                <w:rFonts w:ascii="Arial" w:hAnsi="Arial" w:cs="Arial" w:hint="eastAsia"/>
                <w:color w:val="333333"/>
                <w:kern w:val="0"/>
                <w:sz w:val="18"/>
                <w:szCs w:val="18"/>
              </w:rPr>
              <w:t>phase difference between two signal A and B channels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.</w:t>
            </w:r>
          </w:p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when open collector output, the inner pull-up resistor is 5K</w:t>
            </w:r>
            <w:r w:rsidRPr="00715226"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Ω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AB phase-difference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90</w:t>
            </w:r>
            <w:r>
              <w:rPr>
                <w:rFonts w:ascii="SimSun" w:hAnsi="SimSun" w:cs="Arial" w:hint="eastAsia"/>
                <w:color w:val="262626"/>
                <w:kern w:val="0"/>
                <w:sz w:val="20"/>
                <w:szCs w:val="20"/>
              </w:rPr>
              <w:t>±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20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°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 m=1.25</w:t>
            </w: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Output high Level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&gt;(VCC-0.5V)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Output low level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&lt;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0.5V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Response frequency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1~20KHz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 xml:space="preserve">Signal rise time 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&lt;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10us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Signal fall edge time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&lt;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1us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rPr>
          <w:cantSplit/>
          <w:trHeight w:val="465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IP grade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IP67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C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an be operated in liquid environment</w:t>
            </w:r>
          </w:p>
        </w:tc>
      </w:tr>
      <w:tr w:rsidR="00E11D7F" w:rsidTr="00505C69">
        <w:trPr>
          <w:cantSplit/>
          <w:trHeight w:val="429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Connecting form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 xml:space="preserve">4 wires /AMP 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11D7F" w:rsidRDefault="00107CDB" w:rsidP="00505C69">
            <w:pPr>
              <w:widowControl/>
              <w:tabs>
                <w:tab w:val="left" w:pos="480"/>
              </w:tabs>
              <w:spacing w:line="375" w:lineRule="atLeast"/>
              <w:ind w:firstLineChars="300" w:firstLine="600"/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4 wires: Yellow-VCC, Blue-</w:t>
            </w: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B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, White-A</w:t>
            </w:r>
            <w:bookmarkStart w:id="0" w:name="_GoBack"/>
            <w:bookmarkEnd w:id="0"/>
            <w:r w:rsidR="00E11D7F"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, Black-GND</w:t>
            </w:r>
          </w:p>
        </w:tc>
      </w:tr>
    </w:tbl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b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Electrical Connection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：</w: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  <w:r>
        <w:object w:dxaOrig="4320" w:dyaOrig="19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92.25pt" o:ole="">
            <v:imagedata r:id="rId6" o:title="" croptop="14839f" cropbottom="30539f" cropleft="19839f" cropright="10923f"/>
          </v:shape>
          <o:OLEObject Type="Embed" ProgID="AutoCAD.Drawing.17" ShapeID="_x0000_i1025" DrawAspect="Content" ObjectID="_1621346553" r:id="rId7"/>
        </w:object>
      </w:r>
    </w:p>
    <w:p w:rsidR="00E11D7F" w:rsidRDefault="00E11D7F" w:rsidP="00E11D7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When do the no load test, the A pulse and B pulse must series 5K resistance separately with VCC.</w:t>
      </w:r>
    </w:p>
    <w:p w:rsidR="00E11D7F" w:rsidRPr="005A5925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b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b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Output Signal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：</w: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noProof/>
          <w:color w:val="262626"/>
          <w:kern w:val="0"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2540</wp:posOffset>
                </wp:positionV>
                <wp:extent cx="3629025" cy="1210945"/>
                <wp:effectExtent l="0" t="4445" r="0" b="381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9025" cy="1210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1D7F" w:rsidRDefault="00E11D7F" w:rsidP="00E11D7F">
                            <w:pPr>
                              <w:widowControl/>
                              <w:tabs>
                                <w:tab w:val="left" w:pos="480"/>
                              </w:tabs>
                              <w:spacing w:line="375" w:lineRule="atLeast"/>
                              <w:rPr>
                                <w:rFonts w:ascii="Arial" w:hAnsi="Arial" w:cs="Arial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>When pulse wheel is rotated forward, A pulse will advance B pulse 90degree.</w:t>
                            </w:r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E11D7F" w:rsidRDefault="00E11D7F" w:rsidP="00E11D7F">
                            <w:pPr>
                              <w:widowControl/>
                              <w:tabs>
                                <w:tab w:val="left" w:pos="480"/>
                              </w:tabs>
                              <w:spacing w:line="375" w:lineRule="atLeast"/>
                              <w:rPr>
                                <w:rFonts w:ascii="Arial" w:hAnsi="Arial" w:cs="Arial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 xml:space="preserve">When pulse wheel is rotated backward, B pulse will advance A pulse 90degree. </w:t>
                            </w:r>
                          </w:p>
                          <w:p w:rsidR="00E11D7F" w:rsidRDefault="00E11D7F" w:rsidP="00E11D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07pt;margin-top:.2pt;width:285.75pt;height:9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" filled="f" stroked="f">
                <v:textbox>
                  <w:txbxContent>
                    <w:p w:rsidR="00E11D7F" w:rsidRDefault="00E11D7F" w:rsidP="00E11D7F">
                      <w:pPr>
                        <w:widowControl/>
                        <w:tabs>
                          <w:tab w:val="left" w:pos="480"/>
                        </w:tabs>
                        <w:spacing w:line="375" w:lineRule="atLeast"/>
                        <w:rPr>
                          <w:rFonts w:ascii="Arial" w:hAnsi="Arial" w:cs="Arial"/>
                          <w:color w:val="262626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>When pulse wheel is rotated forward, A pulse will advance B pulse 90degree.</w:t>
                      </w:r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>。</w:t>
                      </w:r>
                    </w:p>
                    <w:p w:rsidR="00E11D7F" w:rsidRDefault="00E11D7F" w:rsidP="00E11D7F">
                      <w:pPr>
                        <w:widowControl/>
                        <w:tabs>
                          <w:tab w:val="left" w:pos="480"/>
                        </w:tabs>
                        <w:spacing w:line="375" w:lineRule="atLeast"/>
                        <w:rPr>
                          <w:rFonts w:ascii="Arial" w:hAnsi="Arial" w:cs="Arial"/>
                          <w:color w:val="262626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 xml:space="preserve">When pulse wheel is rotated backward, B pulse will advance A pulse 90degree. </w:t>
                      </w:r>
                    </w:p>
                    <w:p w:rsidR="00E11D7F" w:rsidRDefault="00E11D7F" w:rsidP="00E11D7F"/>
                  </w:txbxContent>
                </v:textbox>
              </v:rect>
            </w:pict>
          </mc:Fallback>
        </mc:AlternateContent>
      </w:r>
      <w:r>
        <w:rPr>
          <w:rFonts w:ascii="Arial" w:hAnsi="Arial" w:cs="Arial" w:hint="eastAsia"/>
          <w:noProof/>
          <w:color w:val="262626"/>
          <w:kern w:val="0"/>
          <w:sz w:val="20"/>
          <w:szCs w:val="20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2514600" cy="990600"/>
            <wp:effectExtent l="19050" t="19050" r="19050" b="19050"/>
            <wp:wrapNone/>
            <wp:docPr id="1" name="Рисунок 1" descr="2010618213152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06182131528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990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b/>
          <w:color w:val="262626"/>
          <w:kern w:val="0"/>
          <w:sz w:val="20"/>
          <w:szCs w:val="20"/>
        </w:rPr>
      </w:pPr>
    </w:p>
    <w:p w:rsidR="00E11D7F" w:rsidRPr="007E78B6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b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Test Method (unit: mm):</w:t>
      </w:r>
    </w:p>
    <w:p w:rsidR="00E11D7F" w:rsidRDefault="00E11D7F" w:rsidP="00E11D7F">
      <w:pPr>
        <w:widowControl/>
        <w:spacing w:line="360" w:lineRule="auto"/>
        <w:jc w:val="left"/>
        <w:rPr>
          <w:rFonts w:ascii="Arial" w:hAnsi="Arial" w:cs="Arial"/>
          <w:color w:val="262626"/>
          <w:kern w:val="0"/>
          <w:sz w:val="20"/>
          <w:szCs w:val="20"/>
        </w:rPr>
      </w:pPr>
      <w:r>
        <w:object w:dxaOrig="14715" w:dyaOrig="8715">
          <v:shape id="_x0000_i1026" type="#_x0000_t75" style="width:453pt;height:217.5pt" o:ole="">
            <v:imagedata r:id="rId9" o:title="" croptop="26491f" cropbottom="13947f" cropleft="3710f" cropright="30913f"/>
          </v:shape>
          <o:OLEObject Type="Embed" ProgID="AutoCAD.Drawing.17" ShapeID="_x0000_i1026" DrawAspect="Content" ObjectID="_1621346554" r:id="rId10"/>
        </w:objec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The best target gear tooth:</w:t>
      </w:r>
    </w:p>
    <w:p w:rsidR="00E11D7F" w:rsidRPr="00C52A00" w:rsidRDefault="00E11D7F" w:rsidP="00E11D7F">
      <w:pPr>
        <w:widowControl/>
        <w:numPr>
          <w:ilvl w:val="0"/>
          <w:numId w:val="2"/>
        </w:numPr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The material: Magnetic conductivity metal materials</w: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2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、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 Size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：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tooth width:2mm, tooth space width: 2mm, tooth high: 5mm</w:t>
      </w:r>
    </w:p>
    <w:p w:rsidR="00C30A4D" w:rsidRDefault="00107CDB"/>
    <w:sectPr w:rsidR="00C30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AC5E27"/>
    <w:multiLevelType w:val="hybridMultilevel"/>
    <w:tmpl w:val="B950E66C"/>
    <w:lvl w:ilvl="0" w:tplc="A22602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15E4D21"/>
    <w:multiLevelType w:val="hybridMultilevel"/>
    <w:tmpl w:val="2C08B1CE"/>
    <w:lvl w:ilvl="0" w:tplc="602E4520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SimSun" w:eastAsia="SimSun" w:hAnsi="SimSun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398"/>
    <w:rsid w:val="00107CDB"/>
    <w:rsid w:val="003D3D7A"/>
    <w:rsid w:val="00574398"/>
    <w:rsid w:val="006A3097"/>
    <w:rsid w:val="00E1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3A3CDB-1F16-4CC6-8779-BBB4C24C2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D7F"/>
    <w:pPr>
      <w:widowControl w:val="0"/>
      <w:spacing w:after="0" w:line="240" w:lineRule="auto"/>
      <w:jc w:val="both"/>
    </w:pPr>
    <w:rPr>
      <w:rFonts w:ascii="Times New Roman" w:hAnsi="Times New Roman" w:cs="Times New Roman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Чигрин Богдан</dc:creator>
  <cp:keywords/>
  <dc:description/>
  <cp:lastModifiedBy>Windows User</cp:lastModifiedBy>
  <cp:revision>3</cp:revision>
  <dcterms:created xsi:type="dcterms:W3CDTF">2018-08-27T14:57:00Z</dcterms:created>
  <dcterms:modified xsi:type="dcterms:W3CDTF">2019-06-06T14:16:00Z</dcterms:modified>
</cp:coreProperties>
</file>